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5E67D" w14:textId="77777777" w:rsidR="00E3085E" w:rsidRPr="006C3533" w:rsidRDefault="00E3085E" w:rsidP="00E3085E">
      <w:pPr>
        <w:jc w:val="center"/>
      </w:pPr>
      <w:r w:rsidRPr="006C3533">
        <w:rPr>
          <w:rFonts w:ascii="Helvetica" w:hAnsi="Helvetica"/>
          <w:noProof/>
        </w:rPr>
        <w:drawing>
          <wp:inline distT="0" distB="0" distL="0" distR="0" wp14:anchorId="14FBE6DD" wp14:editId="1ED4671B">
            <wp:extent cx="1422400" cy="755650"/>
            <wp:effectExtent l="0" t="0" r="6350" b="6350"/>
            <wp:docPr id="1073741825" name="officeArt object" descr="h1AOM008H8DrmalyoHGYPnP1TcXeDoTxWgbeTiD0aTswM6fDJdzoZKs9UT6V0V47acAgbKrM9yRfv0B_YUn_Pq9nefw8Qhb2CN7lQyP2FmSOuGzoObW8nJ4NsErXorXN671kZjBq.jpg"/>
            <wp:cNvGraphicFramePr/>
            <a:graphic xmlns:a="http://schemas.openxmlformats.org/drawingml/2006/main">
              <a:graphicData uri="http://schemas.openxmlformats.org/drawingml/2006/picture">
                <pic:pic xmlns:pic="http://schemas.openxmlformats.org/drawingml/2006/picture">
                  <pic:nvPicPr>
                    <pic:cNvPr id="1073741825" name="h1AOM008H8DrmalyoHGYPnP1TcXeDoTxWgbeTiD0aTswM6fDJdzoZKs9UT6V0V47acAgbKrM9yRfv0B_YUn_Pq9nefw8Qhb2CN7lQyP2FmSOuGzoObW8nJ4NsErXorXN671kZjBq.jpg" descr="h1AOM008H8DrmalyoHGYPnP1TcXeDoTxWgbeTiD0aTswM6fDJdzoZKs9UT6V0V47acAgbKrM9yRfv0B_YUn_Pq9nefw8Qhb2CN7lQyP2FmSOuGzoObW8nJ4NsErXorXN671kZjBq.jpg"/>
                    <pic:cNvPicPr>
                      <a:picLocks noChangeAspect="1"/>
                    </pic:cNvPicPr>
                  </pic:nvPicPr>
                  <pic:blipFill>
                    <a:blip r:embed="rId6"/>
                    <a:stretch>
                      <a:fillRect/>
                    </a:stretch>
                  </pic:blipFill>
                  <pic:spPr>
                    <a:xfrm>
                      <a:off x="0" y="0"/>
                      <a:ext cx="1422400" cy="755650"/>
                    </a:xfrm>
                    <a:prstGeom prst="rect">
                      <a:avLst/>
                    </a:prstGeom>
                    <a:ln w="12700" cap="flat">
                      <a:noFill/>
                      <a:miter lim="400000"/>
                    </a:ln>
                    <a:effectLst/>
                  </pic:spPr>
                </pic:pic>
              </a:graphicData>
            </a:graphic>
          </wp:inline>
        </w:drawing>
      </w:r>
    </w:p>
    <w:p w14:paraId="39C81E3B" w14:textId="77777777" w:rsidR="00E3085E" w:rsidRPr="00BB2975" w:rsidRDefault="00E3085E" w:rsidP="00E3085E">
      <w:pPr>
        <w:rPr>
          <w:sz w:val="28"/>
          <w:szCs w:val="28"/>
        </w:rPr>
      </w:pPr>
    </w:p>
    <w:p w14:paraId="4D3C8896" w14:textId="77777777" w:rsidR="00E3085E" w:rsidRPr="00F53BB0" w:rsidRDefault="00E3085E" w:rsidP="00E3085E">
      <w:pPr>
        <w:jc w:val="center"/>
        <w:rPr>
          <w:rFonts w:ascii="Arial" w:hAnsi="Arial" w:cs="Arial"/>
          <w:b/>
          <w:sz w:val="32"/>
          <w:szCs w:val="32"/>
        </w:rPr>
      </w:pPr>
      <w:r w:rsidRPr="00F53BB0">
        <w:rPr>
          <w:rFonts w:ascii="Arial" w:hAnsi="Arial" w:cs="Arial"/>
          <w:b/>
          <w:sz w:val="32"/>
          <w:szCs w:val="32"/>
        </w:rPr>
        <w:t>EQUITY, DIVERSITY &amp; INCLUSI</w:t>
      </w:r>
      <w:r w:rsidR="00B44D5C">
        <w:rPr>
          <w:rFonts w:ascii="Arial" w:hAnsi="Arial" w:cs="Arial"/>
          <w:b/>
          <w:sz w:val="32"/>
          <w:szCs w:val="32"/>
        </w:rPr>
        <w:t>ON</w:t>
      </w:r>
      <w:r w:rsidRPr="00F53BB0">
        <w:rPr>
          <w:rFonts w:ascii="Arial" w:hAnsi="Arial" w:cs="Arial"/>
          <w:b/>
          <w:sz w:val="32"/>
          <w:szCs w:val="32"/>
        </w:rPr>
        <w:t xml:space="preserve"> CALENDAR</w:t>
      </w:r>
    </w:p>
    <w:p w14:paraId="2650C374" w14:textId="77777777" w:rsidR="00E3085E" w:rsidRDefault="00E3085E" w:rsidP="00E3085E">
      <w:pPr>
        <w:jc w:val="center"/>
        <w:rPr>
          <w:rFonts w:ascii="Arial" w:hAnsi="Arial" w:cs="Arial"/>
          <w:b/>
          <w:sz w:val="32"/>
          <w:szCs w:val="32"/>
        </w:rPr>
      </w:pPr>
      <w:r>
        <w:rPr>
          <w:rFonts w:ascii="Arial" w:hAnsi="Arial" w:cs="Arial"/>
          <w:b/>
          <w:sz w:val="32"/>
          <w:szCs w:val="32"/>
        </w:rPr>
        <w:t>OCTOBER</w:t>
      </w:r>
      <w:r w:rsidRPr="00F53BB0">
        <w:rPr>
          <w:rFonts w:ascii="Arial" w:hAnsi="Arial" w:cs="Arial"/>
          <w:b/>
          <w:sz w:val="32"/>
          <w:szCs w:val="32"/>
        </w:rPr>
        <w:t xml:space="preserve"> </w:t>
      </w:r>
      <w:r>
        <w:rPr>
          <w:rFonts w:ascii="Arial" w:hAnsi="Arial" w:cs="Arial"/>
          <w:b/>
          <w:sz w:val="32"/>
          <w:szCs w:val="32"/>
        </w:rPr>
        <w:t>–</w:t>
      </w:r>
      <w:r w:rsidRPr="00F53BB0">
        <w:rPr>
          <w:rFonts w:ascii="Arial" w:hAnsi="Arial" w:cs="Arial"/>
          <w:b/>
          <w:sz w:val="32"/>
          <w:szCs w:val="32"/>
        </w:rPr>
        <w:t xml:space="preserve"> 2021</w:t>
      </w:r>
    </w:p>
    <w:p w14:paraId="0366EE45" w14:textId="77777777" w:rsidR="00E3085E" w:rsidRPr="001D3485" w:rsidRDefault="00E3085E" w:rsidP="00E3085E">
      <w:pPr>
        <w:jc w:val="center"/>
        <w:rPr>
          <w:rFonts w:ascii="Arial" w:hAnsi="Arial" w:cs="Arial"/>
          <w:b/>
        </w:rPr>
      </w:pPr>
    </w:p>
    <w:p w14:paraId="1ECF783A" w14:textId="77777777" w:rsidR="00E3085E" w:rsidRPr="00193E5D" w:rsidRDefault="00E3085E" w:rsidP="00E3085E">
      <w:pPr>
        <w:pStyle w:val="Heading3"/>
        <w:shd w:val="clear" w:color="auto" w:fill="FFFFFF"/>
        <w:spacing w:before="0" w:after="240"/>
        <w:rPr>
          <w:rFonts w:ascii="Arial" w:hAnsi="Arial" w:cs="Arial"/>
          <w:b/>
          <w:bCs/>
          <w:color w:val="auto"/>
        </w:rPr>
      </w:pPr>
      <w:r w:rsidRPr="00193E5D">
        <w:rPr>
          <w:rFonts w:ascii="Arial" w:hAnsi="Arial" w:cs="Arial"/>
          <w:b/>
          <w:bCs/>
          <w:color w:val="auto"/>
        </w:rPr>
        <w:t>MONTH-LONG OBSERVANCES:</w:t>
      </w:r>
    </w:p>
    <w:p w14:paraId="18441487" w14:textId="77777777" w:rsidR="00AE4A5C" w:rsidRPr="00193E5D" w:rsidRDefault="00AE4A5C" w:rsidP="00AE4A5C">
      <w:pPr>
        <w:pStyle w:val="NormalWeb"/>
        <w:numPr>
          <w:ilvl w:val="0"/>
          <w:numId w:val="1"/>
        </w:numPr>
        <w:shd w:val="clear" w:color="auto" w:fill="FFFFFF"/>
        <w:spacing w:before="0" w:beforeAutospacing="0" w:after="0" w:afterAutospacing="0"/>
        <w:rPr>
          <w:rFonts w:ascii="Arial" w:hAnsi="Arial" w:cs="Arial"/>
          <w:b/>
        </w:rPr>
      </w:pPr>
      <w:r w:rsidRPr="00193E5D">
        <w:rPr>
          <w:rFonts w:ascii="Arial" w:hAnsi="Arial" w:cs="Arial"/>
          <w:b/>
        </w:rPr>
        <w:t xml:space="preserve">National Disability Employment Awareness Month. </w:t>
      </w:r>
    </w:p>
    <w:p w14:paraId="06D42F27" w14:textId="77777777" w:rsidR="00AE4A5C" w:rsidRDefault="00AE4A5C" w:rsidP="00AE4A5C">
      <w:pPr>
        <w:pStyle w:val="NormalWeb"/>
        <w:shd w:val="clear" w:color="auto" w:fill="FFFFFF"/>
        <w:spacing w:before="0" w:beforeAutospacing="0" w:after="0" w:afterAutospacing="0"/>
        <w:ind w:left="720"/>
        <w:rPr>
          <w:rFonts w:ascii="Arial" w:hAnsi="Arial" w:cs="Arial"/>
        </w:rPr>
      </w:pPr>
      <w:r w:rsidRPr="00193E5D">
        <w:rPr>
          <w:rFonts w:ascii="Arial" w:hAnsi="Arial" w:cs="Arial"/>
        </w:rPr>
        <w:t>This observance was launched in 1945 when Congress declared the first week in October as “National Employ the Physically Handicapped Week.” In 1998, the week was extended to a month and renamed. The annual event draws attention to employment barriers that still need to be addressed.</w:t>
      </w:r>
    </w:p>
    <w:p w14:paraId="15218FD0" w14:textId="77777777" w:rsidR="00215842" w:rsidRPr="00193E5D" w:rsidRDefault="00215842" w:rsidP="00AE4A5C">
      <w:pPr>
        <w:pStyle w:val="NormalWeb"/>
        <w:shd w:val="clear" w:color="auto" w:fill="FFFFFF"/>
        <w:spacing w:before="0" w:beforeAutospacing="0" w:after="0" w:afterAutospacing="0"/>
        <w:ind w:left="720"/>
        <w:rPr>
          <w:rFonts w:ascii="Arial" w:hAnsi="Arial" w:cs="Arial"/>
        </w:rPr>
      </w:pPr>
    </w:p>
    <w:p w14:paraId="4396CB38" w14:textId="77777777" w:rsidR="00215842" w:rsidRPr="00215842" w:rsidRDefault="00215842" w:rsidP="00215842">
      <w:pPr>
        <w:pStyle w:val="NormalWeb"/>
        <w:numPr>
          <w:ilvl w:val="0"/>
          <w:numId w:val="1"/>
        </w:numPr>
        <w:shd w:val="clear" w:color="auto" w:fill="FFFFFF"/>
        <w:spacing w:before="0" w:beforeAutospacing="0" w:after="0" w:afterAutospacing="0"/>
        <w:rPr>
          <w:rFonts w:ascii="Arial" w:hAnsi="Arial" w:cs="Arial"/>
          <w:sz w:val="22"/>
          <w:szCs w:val="22"/>
        </w:rPr>
      </w:pPr>
      <w:r w:rsidRPr="00215842">
        <w:rPr>
          <w:rFonts w:ascii="Arial" w:hAnsi="Arial" w:cs="Arial"/>
          <w:b/>
          <w:bCs/>
          <w:sz w:val="22"/>
          <w:szCs w:val="22"/>
        </w:rPr>
        <w:t>L</w:t>
      </w:r>
      <w:r w:rsidR="00F10232" w:rsidRPr="00215842">
        <w:rPr>
          <w:rFonts w:ascii="Arial" w:hAnsi="Arial" w:cs="Arial"/>
          <w:b/>
          <w:bCs/>
          <w:sz w:val="22"/>
          <w:szCs w:val="22"/>
        </w:rPr>
        <w:t>GBT History Month</w:t>
      </w:r>
    </w:p>
    <w:p w14:paraId="0AFF0714" w14:textId="77777777" w:rsidR="00F10232" w:rsidRDefault="00215842" w:rsidP="00215842">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A</w:t>
      </w:r>
      <w:r w:rsidR="00F10232" w:rsidRPr="00215842">
        <w:rPr>
          <w:rFonts w:ascii="Arial" w:hAnsi="Arial" w:cs="Arial"/>
          <w:sz w:val="22"/>
          <w:szCs w:val="22"/>
        </w:rPr>
        <w:t>n annual month-long observance of </w:t>
      </w:r>
      <w:hyperlink r:id="rId7" w:tooltip="Lesbian" w:history="1">
        <w:r w:rsidR="00F10232" w:rsidRPr="00215842">
          <w:rPr>
            <w:rStyle w:val="Hyperlink"/>
            <w:rFonts w:ascii="Arial" w:hAnsi="Arial" w:cs="Arial"/>
            <w:color w:val="auto"/>
            <w:sz w:val="22"/>
            <w:szCs w:val="22"/>
            <w:u w:val="none"/>
          </w:rPr>
          <w:t>lesbian</w:t>
        </w:r>
      </w:hyperlink>
      <w:r w:rsidR="00F10232" w:rsidRPr="00215842">
        <w:rPr>
          <w:rFonts w:ascii="Arial" w:hAnsi="Arial" w:cs="Arial"/>
          <w:sz w:val="22"/>
          <w:szCs w:val="22"/>
        </w:rPr>
        <w:t>, </w:t>
      </w:r>
      <w:hyperlink r:id="rId8" w:tooltip="Gay" w:history="1">
        <w:r w:rsidR="00F10232" w:rsidRPr="00215842">
          <w:rPr>
            <w:rStyle w:val="Hyperlink"/>
            <w:rFonts w:ascii="Arial" w:hAnsi="Arial" w:cs="Arial"/>
            <w:color w:val="auto"/>
            <w:sz w:val="22"/>
            <w:szCs w:val="22"/>
            <w:u w:val="none"/>
          </w:rPr>
          <w:t>gay</w:t>
        </w:r>
      </w:hyperlink>
      <w:r w:rsidR="00F10232" w:rsidRPr="00215842">
        <w:rPr>
          <w:rFonts w:ascii="Arial" w:hAnsi="Arial" w:cs="Arial"/>
          <w:sz w:val="22"/>
          <w:szCs w:val="22"/>
        </w:rPr>
        <w:t>, </w:t>
      </w:r>
      <w:hyperlink r:id="rId9" w:tooltip="Bisexual" w:history="1">
        <w:r w:rsidR="00F10232" w:rsidRPr="00215842">
          <w:rPr>
            <w:rStyle w:val="Hyperlink"/>
            <w:rFonts w:ascii="Arial" w:hAnsi="Arial" w:cs="Arial"/>
            <w:color w:val="auto"/>
            <w:sz w:val="22"/>
            <w:szCs w:val="22"/>
            <w:u w:val="none"/>
          </w:rPr>
          <w:t>bisexual</w:t>
        </w:r>
      </w:hyperlink>
      <w:r w:rsidR="00F10232" w:rsidRPr="00215842">
        <w:rPr>
          <w:rFonts w:ascii="Arial" w:hAnsi="Arial" w:cs="Arial"/>
          <w:sz w:val="22"/>
          <w:szCs w:val="22"/>
        </w:rPr>
        <w:t> and </w:t>
      </w:r>
      <w:hyperlink r:id="rId10" w:tooltip="Transgender" w:history="1">
        <w:r w:rsidR="00F10232" w:rsidRPr="00215842">
          <w:rPr>
            <w:rStyle w:val="Hyperlink"/>
            <w:rFonts w:ascii="Arial" w:hAnsi="Arial" w:cs="Arial"/>
            <w:color w:val="auto"/>
            <w:sz w:val="22"/>
            <w:szCs w:val="22"/>
            <w:u w:val="none"/>
          </w:rPr>
          <w:t>transgender</w:t>
        </w:r>
      </w:hyperlink>
      <w:r w:rsidR="00F10232" w:rsidRPr="00215842">
        <w:rPr>
          <w:rFonts w:ascii="Arial" w:hAnsi="Arial" w:cs="Arial"/>
          <w:sz w:val="22"/>
          <w:szCs w:val="22"/>
        </w:rPr>
        <w:t> history, and the history of the </w:t>
      </w:r>
      <w:hyperlink r:id="rId11" w:tooltip="List of LGBT rights by region" w:history="1">
        <w:r w:rsidR="00F10232" w:rsidRPr="00215842">
          <w:rPr>
            <w:rStyle w:val="Hyperlink"/>
            <w:rFonts w:ascii="Arial" w:hAnsi="Arial" w:cs="Arial"/>
            <w:color w:val="auto"/>
            <w:sz w:val="22"/>
            <w:szCs w:val="22"/>
            <w:u w:val="none"/>
          </w:rPr>
          <w:t>gay rights</w:t>
        </w:r>
      </w:hyperlink>
      <w:r w:rsidR="00F10232" w:rsidRPr="00215842">
        <w:rPr>
          <w:rFonts w:ascii="Arial" w:hAnsi="Arial" w:cs="Arial"/>
          <w:sz w:val="22"/>
          <w:szCs w:val="22"/>
        </w:rPr>
        <w:t> and related </w:t>
      </w:r>
      <w:hyperlink r:id="rId12" w:tooltip="Civil rights" w:history="1">
        <w:r w:rsidR="00F10232" w:rsidRPr="00215842">
          <w:rPr>
            <w:rStyle w:val="Hyperlink"/>
            <w:rFonts w:ascii="Arial" w:hAnsi="Arial" w:cs="Arial"/>
            <w:color w:val="auto"/>
            <w:sz w:val="22"/>
            <w:szCs w:val="22"/>
            <w:u w:val="none"/>
          </w:rPr>
          <w:t>civil rights</w:t>
        </w:r>
      </w:hyperlink>
      <w:r w:rsidR="00F10232" w:rsidRPr="00215842">
        <w:rPr>
          <w:rFonts w:ascii="Arial" w:hAnsi="Arial" w:cs="Arial"/>
          <w:sz w:val="22"/>
          <w:szCs w:val="22"/>
        </w:rPr>
        <w:t> movements.  It was founded in 1994 by Missouri high-school history teacher Rodney Wilson.</w:t>
      </w:r>
      <w:r w:rsidR="00F10232" w:rsidRPr="00215842">
        <w:rPr>
          <w:rFonts w:ascii="Arial" w:hAnsi="Arial" w:cs="Arial"/>
          <w:sz w:val="22"/>
          <w:szCs w:val="22"/>
          <w:vertAlign w:val="superscript"/>
        </w:rPr>
        <w:t xml:space="preserve"> </w:t>
      </w:r>
      <w:r w:rsidR="00F10232" w:rsidRPr="00215842">
        <w:rPr>
          <w:rFonts w:ascii="Arial" w:hAnsi="Arial" w:cs="Arial"/>
          <w:sz w:val="22"/>
          <w:szCs w:val="22"/>
        </w:rPr>
        <w:t xml:space="preserve"> LGBT History Month provides role models, builds community, and represents a civil rights statement about the contributions of the LGBTQ+ community.   As of 2020, LGBT History Month is a month-long celebration that is specific to Hungary, the United States, Canada, Australia, Brazil, Greenland, and the city of Berlin.   In the United States, Canada, and Australia, it is celebrated in October to coincide with National Coming Out Day on 11 October and to commemorate the first and second marches on Washington in 1979 and 1987 for LGBT rights.</w:t>
      </w:r>
      <w:hyperlink r:id="rId13" w:anchor="cite_note-4" w:history="1">
        <w:r w:rsidR="00F10232" w:rsidRPr="00215842">
          <w:rPr>
            <w:rStyle w:val="Hyperlink"/>
            <w:rFonts w:ascii="Arial" w:hAnsi="Arial" w:cs="Arial"/>
            <w:color w:val="auto"/>
            <w:sz w:val="22"/>
            <w:szCs w:val="22"/>
            <w:u w:val="none"/>
            <w:vertAlign w:val="superscript"/>
          </w:rPr>
          <w:t>[4]</w:t>
        </w:r>
      </w:hyperlink>
      <w:r w:rsidR="00F10232" w:rsidRPr="00215842">
        <w:rPr>
          <w:rFonts w:ascii="Arial" w:hAnsi="Arial" w:cs="Arial"/>
          <w:sz w:val="22"/>
          <w:szCs w:val="22"/>
        </w:rPr>
        <w:t xml:space="preserve"> In Hungary and the United Kingdom, it is observed during February; in the </w:t>
      </w:r>
      <w:r w:rsidR="00373178" w:rsidRPr="00215842">
        <w:rPr>
          <w:rFonts w:ascii="Arial" w:hAnsi="Arial" w:cs="Arial"/>
          <w:sz w:val="22"/>
          <w:szCs w:val="22"/>
        </w:rPr>
        <w:t>UK,</w:t>
      </w:r>
      <w:r w:rsidR="00F10232" w:rsidRPr="00215842">
        <w:rPr>
          <w:rFonts w:ascii="Arial" w:hAnsi="Arial" w:cs="Arial"/>
          <w:sz w:val="22"/>
          <w:szCs w:val="22"/>
        </w:rPr>
        <w:t xml:space="preserve"> this coincides with a major celebration of the 2003 abolition of </w:t>
      </w:r>
      <w:hyperlink r:id="rId14" w:tooltip="Section 28" w:history="1">
        <w:r w:rsidR="00F10232" w:rsidRPr="00215842">
          <w:rPr>
            <w:rStyle w:val="Hyperlink"/>
            <w:rFonts w:ascii="Arial" w:hAnsi="Arial" w:cs="Arial"/>
            <w:color w:val="auto"/>
            <w:sz w:val="22"/>
            <w:szCs w:val="22"/>
            <w:u w:val="none"/>
          </w:rPr>
          <w:t>Section 28</w:t>
        </w:r>
      </w:hyperlink>
      <w:r w:rsidR="00F10232" w:rsidRPr="00215842">
        <w:rPr>
          <w:rFonts w:ascii="Arial" w:hAnsi="Arial" w:cs="Arial"/>
          <w:sz w:val="22"/>
          <w:szCs w:val="22"/>
        </w:rPr>
        <w:t>.</w:t>
      </w:r>
      <w:hyperlink r:id="rId15" w:anchor="cite_note-5" w:history="1">
        <w:r w:rsidR="00F10232" w:rsidRPr="00215842">
          <w:rPr>
            <w:rStyle w:val="Hyperlink"/>
            <w:rFonts w:ascii="Arial" w:hAnsi="Arial" w:cs="Arial"/>
            <w:color w:val="auto"/>
            <w:sz w:val="22"/>
            <w:szCs w:val="22"/>
            <w:u w:val="none"/>
            <w:vertAlign w:val="superscript"/>
          </w:rPr>
          <w:t>[5]</w:t>
        </w:r>
      </w:hyperlink>
      <w:r w:rsidR="00F10232" w:rsidRPr="00215842">
        <w:rPr>
          <w:rFonts w:ascii="Arial" w:hAnsi="Arial" w:cs="Arial"/>
          <w:sz w:val="22"/>
          <w:szCs w:val="22"/>
        </w:rPr>
        <w:t> In Berlin, It is known as </w:t>
      </w:r>
      <w:hyperlink r:id="rId16" w:tooltip="Queer" w:history="1">
        <w:r w:rsidR="00F10232" w:rsidRPr="00215842">
          <w:rPr>
            <w:rStyle w:val="Hyperlink"/>
            <w:rFonts w:ascii="Arial" w:hAnsi="Arial" w:cs="Arial"/>
            <w:color w:val="auto"/>
            <w:sz w:val="22"/>
            <w:szCs w:val="22"/>
            <w:u w:val="none"/>
          </w:rPr>
          <w:t>Queer</w:t>
        </w:r>
      </w:hyperlink>
      <w:r w:rsidR="00F10232" w:rsidRPr="00215842">
        <w:rPr>
          <w:rFonts w:ascii="Arial" w:hAnsi="Arial" w:cs="Arial"/>
          <w:sz w:val="22"/>
          <w:szCs w:val="22"/>
        </w:rPr>
        <w:t xml:space="preserve"> History Month and is celebrated in May. </w:t>
      </w:r>
    </w:p>
    <w:p w14:paraId="74BF34AC" w14:textId="77777777" w:rsidR="00215842" w:rsidRPr="00215842" w:rsidRDefault="00215842" w:rsidP="00215842">
      <w:pPr>
        <w:pStyle w:val="NormalWeb"/>
        <w:shd w:val="clear" w:color="auto" w:fill="FFFFFF"/>
        <w:spacing w:before="0" w:beforeAutospacing="0" w:after="0" w:afterAutospacing="0"/>
        <w:ind w:left="720"/>
        <w:rPr>
          <w:rFonts w:ascii="Arial" w:hAnsi="Arial" w:cs="Arial"/>
          <w:sz w:val="22"/>
          <w:szCs w:val="22"/>
        </w:rPr>
      </w:pPr>
    </w:p>
    <w:p w14:paraId="6654A357" w14:textId="77777777" w:rsidR="003B65EC" w:rsidRPr="00193E5D" w:rsidRDefault="003B65EC" w:rsidP="00AE4A5C">
      <w:pPr>
        <w:pStyle w:val="NormalWeb"/>
        <w:numPr>
          <w:ilvl w:val="0"/>
          <w:numId w:val="1"/>
        </w:numPr>
        <w:shd w:val="clear" w:color="auto" w:fill="FFFFFF"/>
        <w:spacing w:before="0" w:beforeAutospacing="0" w:after="0" w:afterAutospacing="0"/>
        <w:rPr>
          <w:rFonts w:ascii="Arial" w:hAnsi="Arial" w:cs="Arial"/>
          <w:b/>
        </w:rPr>
      </w:pPr>
      <w:r w:rsidRPr="00193E5D">
        <w:rPr>
          <w:rFonts w:ascii="Arial" w:hAnsi="Arial" w:cs="Arial"/>
          <w:b/>
          <w:bCs/>
          <w:shd w:val="clear" w:color="auto" w:fill="FFFFFF"/>
        </w:rPr>
        <w:t>Polish American Heritage Month</w:t>
      </w:r>
    </w:p>
    <w:p w14:paraId="580B405B" w14:textId="77777777" w:rsidR="003B65EC" w:rsidRPr="00193E5D" w:rsidRDefault="003B65EC" w:rsidP="003B65EC">
      <w:pPr>
        <w:pStyle w:val="NormalWeb"/>
        <w:shd w:val="clear" w:color="auto" w:fill="FFFFFF"/>
        <w:spacing w:before="0" w:beforeAutospacing="0" w:after="0" w:afterAutospacing="0"/>
        <w:ind w:left="720"/>
        <w:rPr>
          <w:rFonts w:ascii="Arial" w:hAnsi="Arial" w:cs="Arial"/>
          <w:b/>
        </w:rPr>
      </w:pPr>
      <w:r w:rsidRPr="00193E5D">
        <w:rPr>
          <w:rFonts w:ascii="Arial" w:hAnsi="Arial" w:cs="Arial"/>
        </w:rPr>
        <w:t xml:space="preserve">An </w:t>
      </w:r>
      <w:r w:rsidRPr="00193E5D">
        <w:rPr>
          <w:rFonts w:ascii="Arial" w:hAnsi="Arial" w:cs="Arial"/>
          <w:shd w:val="clear" w:color="auto" w:fill="FFFFFF"/>
        </w:rPr>
        <w:t>annual event celebrated in October by Polish American communities. It was first celebrated in 1981 after organization by Michael Blichasz, President of the Polish American Cultural Center in </w:t>
      </w:r>
      <w:hyperlink r:id="rId17" w:tooltip="Philadelphia" w:history="1">
        <w:r w:rsidRPr="00193E5D">
          <w:rPr>
            <w:rStyle w:val="Hyperlink"/>
            <w:rFonts w:ascii="Arial" w:hAnsi="Arial" w:cs="Arial"/>
            <w:color w:val="auto"/>
            <w:u w:val="none"/>
            <w:shd w:val="clear" w:color="auto" w:fill="FFFFFF"/>
          </w:rPr>
          <w:t>Philadelphia</w:t>
        </w:r>
      </w:hyperlink>
      <w:r w:rsidRPr="00193E5D">
        <w:rPr>
          <w:rFonts w:ascii="Arial" w:hAnsi="Arial" w:cs="Arial"/>
          <w:shd w:val="clear" w:color="auto" w:fill="FFFFFF"/>
        </w:rPr>
        <w:t>. Originally, it was celebrated in August at various gatherings, travel events, and culturally significant locations in </w:t>
      </w:r>
      <w:hyperlink r:id="rId18" w:tooltip="Pennsylvania" w:history="1">
        <w:r w:rsidRPr="00193E5D">
          <w:rPr>
            <w:rStyle w:val="Hyperlink"/>
            <w:rFonts w:ascii="Arial" w:hAnsi="Arial" w:cs="Arial"/>
            <w:color w:val="auto"/>
            <w:u w:val="none"/>
            <w:shd w:val="clear" w:color="auto" w:fill="FFFFFF"/>
          </w:rPr>
          <w:t>Pennsylvania</w:t>
        </w:r>
      </w:hyperlink>
      <w:r w:rsidRPr="00193E5D">
        <w:rPr>
          <w:rFonts w:ascii="Arial" w:hAnsi="Arial" w:cs="Arial"/>
          <w:shd w:val="clear" w:color="auto" w:fill="FFFFFF"/>
        </w:rPr>
        <w:t>. The Polish American Cultural Center and the </w:t>
      </w:r>
      <w:hyperlink r:id="rId19" w:tooltip="Polish American Congress" w:history="1">
        <w:r w:rsidRPr="00193E5D">
          <w:rPr>
            <w:rStyle w:val="Hyperlink"/>
            <w:rFonts w:ascii="Arial" w:hAnsi="Arial" w:cs="Arial"/>
            <w:color w:val="auto"/>
            <w:u w:val="none"/>
            <w:shd w:val="clear" w:color="auto" w:fill="FFFFFF"/>
          </w:rPr>
          <w:t>Polish American Congress</w:t>
        </w:r>
      </w:hyperlink>
      <w:r w:rsidRPr="00193E5D">
        <w:rPr>
          <w:rFonts w:ascii="Arial" w:hAnsi="Arial" w:cs="Arial"/>
          <w:shd w:val="clear" w:color="auto" w:fill="FFFFFF"/>
        </w:rPr>
        <w:t> lobbied politicians at the state and national level to make August the month for Polish heritage. In 1984, House Joint Resolution 577 passed, making August Polish American Heritage Month. President Ronald Reagan urged all Americans to join in the celebration honoring Polish heritage in the United States. The month was changed to October in 1986 to aid participating schools in organization during the school year, and October holds significance as the month when the first Polish settlers came to Jamestown, Virginia.</w:t>
      </w:r>
    </w:p>
    <w:p w14:paraId="42B0D7A6" w14:textId="77777777" w:rsidR="003B65EC" w:rsidRDefault="003B65EC" w:rsidP="003B65EC">
      <w:pPr>
        <w:pStyle w:val="NormalWeb"/>
        <w:shd w:val="clear" w:color="auto" w:fill="FFFFFF"/>
        <w:spacing w:before="0" w:beforeAutospacing="0" w:after="0" w:afterAutospacing="0"/>
        <w:ind w:left="720"/>
        <w:rPr>
          <w:rFonts w:ascii="Arial" w:hAnsi="Arial" w:cs="Arial"/>
          <w:b/>
        </w:rPr>
      </w:pPr>
    </w:p>
    <w:p w14:paraId="154DC70F" w14:textId="77777777" w:rsidR="00215842" w:rsidRDefault="00215842" w:rsidP="003B65EC">
      <w:pPr>
        <w:pStyle w:val="NormalWeb"/>
        <w:shd w:val="clear" w:color="auto" w:fill="FFFFFF"/>
        <w:spacing w:before="0" w:beforeAutospacing="0" w:after="0" w:afterAutospacing="0"/>
        <w:ind w:left="720"/>
        <w:rPr>
          <w:rFonts w:ascii="Arial" w:hAnsi="Arial" w:cs="Arial"/>
          <w:b/>
        </w:rPr>
      </w:pPr>
    </w:p>
    <w:p w14:paraId="63DA566D" w14:textId="77777777" w:rsidR="00215842" w:rsidRPr="00193E5D" w:rsidRDefault="00215842" w:rsidP="003B65EC">
      <w:pPr>
        <w:pStyle w:val="NormalWeb"/>
        <w:shd w:val="clear" w:color="auto" w:fill="FFFFFF"/>
        <w:spacing w:before="0" w:beforeAutospacing="0" w:after="0" w:afterAutospacing="0"/>
        <w:ind w:left="720"/>
        <w:rPr>
          <w:rFonts w:ascii="Arial" w:hAnsi="Arial" w:cs="Arial"/>
          <w:b/>
        </w:rPr>
      </w:pPr>
    </w:p>
    <w:p w14:paraId="4A32747B" w14:textId="77777777" w:rsidR="00AE4A5C" w:rsidRPr="00193E5D" w:rsidRDefault="00AE4A5C" w:rsidP="00AE4A5C">
      <w:pPr>
        <w:pStyle w:val="NormalWeb"/>
        <w:numPr>
          <w:ilvl w:val="0"/>
          <w:numId w:val="1"/>
        </w:numPr>
        <w:shd w:val="clear" w:color="auto" w:fill="FFFFFF"/>
        <w:spacing w:before="0" w:beforeAutospacing="0" w:after="0" w:afterAutospacing="0"/>
        <w:rPr>
          <w:rFonts w:ascii="Arial" w:hAnsi="Arial" w:cs="Arial"/>
          <w:b/>
        </w:rPr>
      </w:pPr>
      <w:r w:rsidRPr="00193E5D">
        <w:rPr>
          <w:rFonts w:ascii="Arial" w:hAnsi="Arial" w:cs="Arial"/>
          <w:b/>
        </w:rPr>
        <w:lastRenderedPageBreak/>
        <w:t>Global Diversity Awareness Month</w:t>
      </w:r>
    </w:p>
    <w:p w14:paraId="0CAB6735" w14:textId="77777777" w:rsidR="00AE4A5C" w:rsidRDefault="00AE4A5C" w:rsidP="00AE4A5C">
      <w:pPr>
        <w:pStyle w:val="NormalWeb"/>
        <w:shd w:val="clear" w:color="auto" w:fill="FFFFFF"/>
        <w:spacing w:before="0" w:beforeAutospacing="0" w:after="0" w:afterAutospacing="0"/>
        <w:ind w:left="720"/>
        <w:rPr>
          <w:rFonts w:ascii="Arial" w:hAnsi="Arial" w:cs="Arial"/>
        </w:rPr>
      </w:pPr>
      <w:r w:rsidRPr="00193E5D">
        <w:rPr>
          <w:rFonts w:ascii="Arial" w:hAnsi="Arial" w:cs="Arial"/>
        </w:rPr>
        <w:t>A month to celebrate and increase awareness about the diversity of cultures and ethnicities and the positive impact diversity can have on society.</w:t>
      </w:r>
    </w:p>
    <w:p w14:paraId="26A30B89" w14:textId="77777777" w:rsidR="00215842" w:rsidRDefault="00215842" w:rsidP="00AE4A5C">
      <w:pPr>
        <w:pStyle w:val="NormalWeb"/>
        <w:shd w:val="clear" w:color="auto" w:fill="FFFFFF"/>
        <w:spacing w:before="0" w:beforeAutospacing="0" w:after="0" w:afterAutospacing="0"/>
        <w:ind w:left="720"/>
        <w:rPr>
          <w:rFonts w:ascii="Arial" w:hAnsi="Arial" w:cs="Arial"/>
        </w:rPr>
      </w:pPr>
    </w:p>
    <w:p w14:paraId="57FE51D9" w14:textId="77777777" w:rsidR="00215842" w:rsidRPr="00193E5D" w:rsidRDefault="00215842" w:rsidP="00AE4A5C">
      <w:pPr>
        <w:pStyle w:val="NormalWeb"/>
        <w:shd w:val="clear" w:color="auto" w:fill="FFFFFF"/>
        <w:spacing w:before="0" w:beforeAutospacing="0" w:after="0" w:afterAutospacing="0"/>
        <w:ind w:left="720"/>
        <w:rPr>
          <w:rFonts w:ascii="Arial" w:hAnsi="Arial" w:cs="Arial"/>
        </w:rPr>
      </w:pPr>
    </w:p>
    <w:p w14:paraId="5296CBD2" w14:textId="77777777" w:rsidR="00AE4A5C" w:rsidRPr="00193E5D" w:rsidRDefault="006C7568" w:rsidP="006C7568">
      <w:pPr>
        <w:pStyle w:val="NormalWeb"/>
        <w:shd w:val="clear" w:color="auto" w:fill="FFFFFF"/>
        <w:spacing w:before="0" w:beforeAutospacing="0" w:after="0" w:afterAutospacing="0"/>
        <w:rPr>
          <w:rFonts w:ascii="Arial" w:hAnsi="Arial" w:cs="Arial"/>
        </w:rPr>
      </w:pPr>
      <w:r w:rsidRPr="00193E5D">
        <w:rPr>
          <w:rStyle w:val="Strong"/>
          <w:rFonts w:ascii="Arial" w:eastAsiaTheme="majorEastAsia" w:hAnsi="Arial" w:cs="Arial"/>
        </w:rPr>
        <w:t>October 1:</w:t>
      </w:r>
      <w:r w:rsidRPr="00193E5D">
        <w:rPr>
          <w:rFonts w:ascii="Arial" w:hAnsi="Arial" w:cs="Arial"/>
        </w:rPr>
        <w:t> </w:t>
      </w:r>
      <w:r w:rsidR="00447496">
        <w:rPr>
          <w:rFonts w:ascii="Arial" w:hAnsi="Arial" w:cs="Arial"/>
        </w:rPr>
        <w:t xml:space="preserve"> </w:t>
      </w:r>
      <w:r w:rsidRPr="00193E5D">
        <w:rPr>
          <w:rFonts w:ascii="Arial" w:hAnsi="Arial" w:cs="Arial"/>
          <w:b/>
        </w:rPr>
        <w:t xml:space="preserve">The beginning of Black History Month </w:t>
      </w:r>
    </w:p>
    <w:p w14:paraId="7E1616E5" w14:textId="77777777" w:rsidR="006C7568" w:rsidRPr="00193E5D" w:rsidRDefault="00AE4A5C" w:rsidP="006C7568">
      <w:pPr>
        <w:pStyle w:val="NormalWeb"/>
        <w:shd w:val="clear" w:color="auto" w:fill="FFFFFF"/>
        <w:spacing w:before="0" w:beforeAutospacing="0" w:after="0" w:afterAutospacing="0"/>
        <w:rPr>
          <w:rFonts w:ascii="Arial" w:hAnsi="Arial" w:cs="Arial"/>
        </w:rPr>
      </w:pPr>
      <w:r w:rsidRPr="00193E5D">
        <w:rPr>
          <w:rFonts w:ascii="Arial" w:hAnsi="Arial" w:cs="Arial"/>
        </w:rPr>
        <w:t>I</w:t>
      </w:r>
      <w:r w:rsidR="006C7568" w:rsidRPr="00193E5D">
        <w:rPr>
          <w:rFonts w:ascii="Arial" w:hAnsi="Arial" w:cs="Arial"/>
        </w:rPr>
        <w:t xml:space="preserve">n the UK, Ireland, and </w:t>
      </w:r>
      <w:r w:rsidR="00965A0C" w:rsidRPr="00193E5D">
        <w:rPr>
          <w:rFonts w:ascii="Arial" w:hAnsi="Arial" w:cs="Arial"/>
        </w:rPr>
        <w:t>the</w:t>
      </w:r>
      <w:r w:rsidR="006C7568" w:rsidRPr="00193E5D">
        <w:rPr>
          <w:rFonts w:ascii="Arial" w:hAnsi="Arial" w:cs="Arial"/>
        </w:rPr>
        <w:t xml:space="preserve"> Netherlands.</w:t>
      </w:r>
    </w:p>
    <w:p w14:paraId="307946B4" w14:textId="77777777" w:rsidR="00AE4A5C" w:rsidRDefault="00AE4A5C" w:rsidP="006C7568">
      <w:pPr>
        <w:pStyle w:val="NormalWeb"/>
        <w:shd w:val="clear" w:color="auto" w:fill="FFFFFF"/>
        <w:spacing w:before="0" w:beforeAutospacing="0" w:after="0" w:afterAutospacing="0"/>
        <w:rPr>
          <w:rFonts w:ascii="Arial" w:hAnsi="Arial" w:cs="Arial"/>
        </w:rPr>
      </w:pPr>
    </w:p>
    <w:p w14:paraId="379A3671" w14:textId="77777777" w:rsidR="00AE4A5C" w:rsidRPr="00193E5D" w:rsidRDefault="006C7568" w:rsidP="006C7568">
      <w:pPr>
        <w:pStyle w:val="NormalWeb"/>
        <w:shd w:val="clear" w:color="auto" w:fill="FFFFFF"/>
        <w:spacing w:before="0" w:beforeAutospacing="0" w:after="0" w:afterAutospacing="0"/>
        <w:rPr>
          <w:rFonts w:ascii="Arial" w:hAnsi="Arial" w:cs="Arial"/>
        </w:rPr>
      </w:pPr>
      <w:r w:rsidRPr="00193E5D">
        <w:rPr>
          <w:rStyle w:val="Strong"/>
          <w:rFonts w:ascii="Arial" w:eastAsiaTheme="majorEastAsia" w:hAnsi="Arial" w:cs="Arial"/>
        </w:rPr>
        <w:t>October 1:</w:t>
      </w:r>
      <w:r w:rsidRPr="00193E5D">
        <w:rPr>
          <w:rFonts w:ascii="Arial" w:hAnsi="Arial" w:cs="Arial"/>
        </w:rPr>
        <w:t> </w:t>
      </w:r>
      <w:r w:rsidR="00447496">
        <w:rPr>
          <w:rFonts w:ascii="Arial" w:hAnsi="Arial" w:cs="Arial"/>
        </w:rPr>
        <w:t xml:space="preserve"> </w:t>
      </w:r>
      <w:r w:rsidRPr="00193E5D">
        <w:rPr>
          <w:rFonts w:ascii="Arial" w:hAnsi="Arial" w:cs="Arial"/>
          <w:b/>
        </w:rPr>
        <w:t>Native</w:t>
      </w:r>
      <w:r w:rsidR="00AE4A5C" w:rsidRPr="00193E5D">
        <w:rPr>
          <w:rFonts w:ascii="Arial" w:hAnsi="Arial" w:cs="Arial"/>
          <w:b/>
        </w:rPr>
        <w:t xml:space="preserve"> American Women’s Equal Pay Day</w:t>
      </w:r>
      <w:r w:rsidRPr="00193E5D">
        <w:rPr>
          <w:rFonts w:ascii="Arial" w:hAnsi="Arial" w:cs="Arial"/>
        </w:rPr>
        <w:t xml:space="preserve"> </w:t>
      </w:r>
    </w:p>
    <w:p w14:paraId="322758BB" w14:textId="77777777" w:rsidR="006C7568" w:rsidRPr="00193E5D" w:rsidRDefault="006C7568" w:rsidP="006C7568">
      <w:pPr>
        <w:pStyle w:val="NormalWeb"/>
        <w:shd w:val="clear" w:color="auto" w:fill="FFFFFF"/>
        <w:spacing w:before="0" w:beforeAutospacing="0" w:after="0" w:afterAutospacing="0"/>
        <w:rPr>
          <w:rFonts w:ascii="Arial" w:hAnsi="Arial" w:cs="Arial"/>
        </w:rPr>
      </w:pPr>
      <w:r w:rsidRPr="00193E5D">
        <w:rPr>
          <w:rFonts w:ascii="Arial" w:hAnsi="Arial" w:cs="Arial"/>
        </w:rPr>
        <w:t>The aim is to raise awareness about the wider-than-average pay gap between Native American women and White men. Native American women are paid 57 cents for every dollar paid to white men.</w:t>
      </w:r>
    </w:p>
    <w:p w14:paraId="2A83C2F2" w14:textId="77777777" w:rsidR="00AE4A5C" w:rsidRPr="00193E5D" w:rsidRDefault="00AE4A5C" w:rsidP="006C7568">
      <w:pPr>
        <w:pStyle w:val="NormalWeb"/>
        <w:shd w:val="clear" w:color="auto" w:fill="FFFFFF"/>
        <w:spacing w:before="0" w:beforeAutospacing="0" w:after="0" w:afterAutospacing="0"/>
        <w:rPr>
          <w:rFonts w:ascii="Arial" w:hAnsi="Arial" w:cs="Arial"/>
        </w:rPr>
      </w:pPr>
    </w:p>
    <w:p w14:paraId="1BDA7C8F" w14:textId="77777777" w:rsidR="003B65EC" w:rsidRPr="00193E5D" w:rsidRDefault="003B65EC" w:rsidP="003B65EC">
      <w:pPr>
        <w:pStyle w:val="NormalWeb"/>
        <w:shd w:val="clear" w:color="auto" w:fill="FFFFFF"/>
        <w:spacing w:before="0" w:beforeAutospacing="0" w:after="0" w:afterAutospacing="0"/>
        <w:rPr>
          <w:rFonts w:ascii="Arial" w:hAnsi="Arial" w:cs="Arial"/>
          <w:b/>
        </w:rPr>
      </w:pPr>
      <w:r w:rsidRPr="00193E5D">
        <w:rPr>
          <w:rFonts w:ascii="Arial" w:hAnsi="Arial" w:cs="Arial"/>
          <w:b/>
        </w:rPr>
        <w:t>October 1:  International Day of Older Persons</w:t>
      </w:r>
    </w:p>
    <w:p w14:paraId="27E927BB" w14:textId="77777777" w:rsidR="00F10232" w:rsidRPr="00F10232" w:rsidRDefault="003B65EC" w:rsidP="00E44781">
      <w:pPr>
        <w:pStyle w:val="NormalWeb"/>
        <w:shd w:val="clear" w:color="auto" w:fill="FFFFFF"/>
        <w:spacing w:before="0" w:beforeAutospacing="0" w:after="0" w:afterAutospacing="0"/>
        <w:rPr>
          <w:rFonts w:ascii="Arial" w:hAnsi="Arial" w:cs="Arial"/>
          <w:spacing w:val="-5"/>
        </w:rPr>
      </w:pPr>
      <w:r w:rsidRPr="00193E5D">
        <w:rPr>
          <w:rFonts w:ascii="Arial" w:hAnsi="Arial" w:cs="Arial"/>
          <w:spacing w:val="-5"/>
        </w:rPr>
        <w:t>On 14 December 1990, the United Nations General Assembly designated October 1 as the International Day of Older Persons (</w:t>
      </w:r>
      <w:hyperlink r:id="rId20" w:history="1">
        <w:r w:rsidRPr="00193E5D">
          <w:rPr>
            <w:rStyle w:val="Hyperlink"/>
            <w:rFonts w:ascii="Arial" w:hAnsi="Arial" w:cs="Arial"/>
            <w:color w:val="auto"/>
            <w:spacing w:val="-5"/>
            <w:u w:val="none"/>
          </w:rPr>
          <w:t>resolution 45/106</w:t>
        </w:r>
      </w:hyperlink>
      <w:r w:rsidRPr="00193E5D">
        <w:rPr>
          <w:rFonts w:ascii="Arial" w:hAnsi="Arial" w:cs="Arial"/>
          <w:spacing w:val="-5"/>
        </w:rPr>
        <w:t>). This was preceded by initiatives such as the </w:t>
      </w:r>
      <w:hyperlink r:id="rId21" w:anchor="targetText=It%20aims%20to%20strengthen%20the,promotes%20regional%20and%20international%20cooperation.&amp;targetText=protection%20of%20elderly%20consumers,housing%20and%20environment" w:history="1">
        <w:r w:rsidRPr="00193E5D">
          <w:rPr>
            <w:rStyle w:val="Hyperlink"/>
            <w:rFonts w:ascii="Arial" w:hAnsi="Arial" w:cs="Arial"/>
            <w:color w:val="auto"/>
            <w:spacing w:val="-5"/>
            <w:u w:val="none"/>
          </w:rPr>
          <w:t>Vienna International Plan of Action on Ageing</w:t>
        </w:r>
      </w:hyperlink>
      <w:r w:rsidRPr="00193E5D">
        <w:rPr>
          <w:rFonts w:ascii="Arial" w:hAnsi="Arial" w:cs="Arial"/>
          <w:spacing w:val="-5"/>
        </w:rPr>
        <w:t>, which was adopted by the 1982 World Assembly on Ageing and endorsed later that year by the UN General Assembly.</w:t>
      </w:r>
      <w:r w:rsidR="00E44781" w:rsidRPr="00193E5D">
        <w:rPr>
          <w:rFonts w:ascii="Arial" w:hAnsi="Arial" w:cs="Arial"/>
          <w:spacing w:val="-5"/>
        </w:rPr>
        <w:t xml:space="preserve">  </w:t>
      </w:r>
      <w:r w:rsidRPr="00193E5D">
        <w:rPr>
          <w:rFonts w:ascii="Arial" w:hAnsi="Arial" w:cs="Arial"/>
          <w:spacing w:val="-5"/>
        </w:rPr>
        <w:t>In 1991, the General Assembly adopted the United Nations Principles for Older Persons (</w:t>
      </w:r>
      <w:hyperlink r:id="rId22" w:history="1">
        <w:r w:rsidRPr="00193E5D">
          <w:rPr>
            <w:rStyle w:val="Hyperlink"/>
            <w:rFonts w:ascii="Arial" w:hAnsi="Arial" w:cs="Arial"/>
            <w:color w:val="auto"/>
            <w:spacing w:val="-5"/>
            <w:u w:val="none"/>
          </w:rPr>
          <w:t>resolution 46/91</w:t>
        </w:r>
      </w:hyperlink>
      <w:r w:rsidRPr="00193E5D">
        <w:rPr>
          <w:rFonts w:ascii="Arial" w:hAnsi="Arial" w:cs="Arial"/>
          <w:spacing w:val="-5"/>
        </w:rPr>
        <w:t>). In 2002, the Second World Assembly on Ageing adopted the </w:t>
      </w:r>
      <w:hyperlink r:id="rId23" w:history="1">
        <w:r w:rsidRPr="00193E5D">
          <w:rPr>
            <w:rStyle w:val="Hyperlink"/>
            <w:rFonts w:ascii="Arial" w:hAnsi="Arial" w:cs="Arial"/>
            <w:color w:val="auto"/>
            <w:spacing w:val="-5"/>
            <w:u w:val="none"/>
          </w:rPr>
          <w:t>Madrid International Plan of Action on Ageing</w:t>
        </w:r>
      </w:hyperlink>
      <w:r w:rsidRPr="00193E5D">
        <w:rPr>
          <w:rFonts w:ascii="Arial" w:hAnsi="Arial" w:cs="Arial"/>
          <w:spacing w:val="-5"/>
        </w:rPr>
        <w:t xml:space="preserve">, to respond to the opportunities and challenges of population ageing in the 21st century and to promote the development of a society for all </w:t>
      </w:r>
      <w:r w:rsidRPr="00F10232">
        <w:rPr>
          <w:rFonts w:ascii="Arial" w:hAnsi="Arial" w:cs="Arial"/>
          <w:spacing w:val="-5"/>
        </w:rPr>
        <w:t>ages.</w:t>
      </w:r>
      <w:r w:rsidR="00F10232">
        <w:rPr>
          <w:rFonts w:ascii="Arial" w:hAnsi="Arial" w:cs="Arial"/>
          <w:spacing w:val="-5"/>
        </w:rPr>
        <w:t xml:space="preserve">   </w:t>
      </w:r>
      <w:r w:rsidR="00F10232" w:rsidRPr="00F10232">
        <w:rPr>
          <w:rFonts w:ascii="Arial" w:hAnsi="Arial" w:cs="Arial"/>
          <w:bCs/>
          <w:color w:val="202124"/>
          <w:shd w:val="clear" w:color="auto" w:fill="FFFFFF"/>
        </w:rPr>
        <w:t>In Canada October 1</w:t>
      </w:r>
      <w:r w:rsidR="00F10232" w:rsidRPr="00F10232">
        <w:rPr>
          <w:rFonts w:ascii="Arial" w:hAnsi="Arial" w:cs="Arial"/>
          <w:color w:val="202124"/>
          <w:shd w:val="clear" w:color="auto" w:fill="FFFFFF"/>
        </w:rPr>
        <w:t> of each year is National Seniors Day, which coincides with the United Nations International Day of Older Persons and is an occasion for Canadians to celebrate the profound contributions of seniors in our homes, communities and workplaces.</w:t>
      </w:r>
    </w:p>
    <w:p w14:paraId="36A60A19" w14:textId="77777777" w:rsidR="003B65EC" w:rsidRPr="00193E5D" w:rsidRDefault="003B65EC" w:rsidP="006C7568">
      <w:pPr>
        <w:pStyle w:val="NormalWeb"/>
        <w:shd w:val="clear" w:color="auto" w:fill="FFFFFF"/>
        <w:spacing w:before="0" w:beforeAutospacing="0" w:after="0" w:afterAutospacing="0"/>
        <w:rPr>
          <w:rFonts w:ascii="Arial" w:hAnsi="Arial" w:cs="Arial"/>
        </w:rPr>
      </w:pPr>
    </w:p>
    <w:p w14:paraId="1ADE40C5" w14:textId="77777777" w:rsidR="00903165" w:rsidRPr="00193E5D" w:rsidRDefault="00903165" w:rsidP="00E44781">
      <w:pPr>
        <w:shd w:val="clear" w:color="auto" w:fill="FFFFFF"/>
        <w:spacing w:after="0" w:line="240" w:lineRule="auto"/>
        <w:rPr>
          <w:rFonts w:ascii="Arial" w:eastAsia="Times New Roman" w:hAnsi="Arial" w:cs="Arial"/>
          <w:sz w:val="24"/>
          <w:szCs w:val="24"/>
        </w:rPr>
      </w:pPr>
      <w:r w:rsidRPr="00903165">
        <w:rPr>
          <w:rFonts w:ascii="Arial" w:eastAsia="Times New Roman" w:hAnsi="Arial" w:cs="Arial"/>
          <w:b/>
          <w:bCs/>
          <w:sz w:val="24"/>
          <w:szCs w:val="24"/>
        </w:rPr>
        <w:t>October 2</w:t>
      </w:r>
      <w:r w:rsidR="00447496">
        <w:rPr>
          <w:rFonts w:ascii="Arial" w:eastAsia="Times New Roman" w:hAnsi="Arial" w:cs="Arial"/>
          <w:sz w:val="24"/>
          <w:szCs w:val="24"/>
        </w:rPr>
        <w:t xml:space="preserve">:  </w:t>
      </w:r>
      <w:r w:rsidRPr="00903165">
        <w:rPr>
          <w:rFonts w:ascii="Arial" w:eastAsia="Times New Roman" w:hAnsi="Arial" w:cs="Arial"/>
          <w:b/>
          <w:bCs/>
          <w:sz w:val="24"/>
          <w:szCs w:val="24"/>
        </w:rPr>
        <w:t>International Day of Nonviolence,</w:t>
      </w:r>
      <w:r w:rsidRPr="00903165">
        <w:rPr>
          <w:rFonts w:ascii="Arial" w:eastAsia="Times New Roman" w:hAnsi="Arial" w:cs="Arial"/>
          <w:sz w:val="24"/>
          <w:szCs w:val="24"/>
        </w:rPr>
        <w:t> and </w:t>
      </w:r>
      <w:r w:rsidRPr="00193E5D">
        <w:rPr>
          <w:rFonts w:ascii="Arial" w:eastAsia="Times New Roman" w:hAnsi="Arial" w:cs="Arial"/>
          <w:b/>
          <w:bCs/>
          <w:sz w:val="24"/>
          <w:szCs w:val="24"/>
        </w:rPr>
        <w:t>Gandhi’s Birthday</w:t>
      </w:r>
      <w:r w:rsidRPr="00903165">
        <w:rPr>
          <w:rFonts w:ascii="Arial" w:eastAsia="Times New Roman" w:hAnsi="Arial" w:cs="Arial"/>
          <w:sz w:val="24"/>
          <w:szCs w:val="24"/>
        </w:rPr>
        <w:t xml:space="preserve">. </w:t>
      </w:r>
    </w:p>
    <w:p w14:paraId="5B677751" w14:textId="77777777" w:rsidR="00903165" w:rsidRPr="00903165" w:rsidRDefault="00903165" w:rsidP="00E44781">
      <w:pPr>
        <w:shd w:val="clear" w:color="auto" w:fill="FFFFFF"/>
        <w:spacing w:after="0" w:line="240" w:lineRule="auto"/>
        <w:rPr>
          <w:rFonts w:ascii="Arial" w:eastAsia="Times New Roman" w:hAnsi="Arial" w:cs="Arial"/>
          <w:sz w:val="24"/>
          <w:szCs w:val="24"/>
        </w:rPr>
      </w:pPr>
      <w:r w:rsidRPr="00903165">
        <w:rPr>
          <w:rFonts w:ascii="Arial" w:eastAsia="Times New Roman" w:hAnsi="Arial" w:cs="Arial"/>
          <w:sz w:val="24"/>
          <w:szCs w:val="24"/>
        </w:rPr>
        <w:t>Mohandas Karamchand “Mahatma” Gandhi is one of the most respected spiritual and political leaders of the twentieth century. Through nonviolent resistance, he helped free India from British rule. The Indian people called Gandhi “Mahatma,” meaning “Great Soul.”</w:t>
      </w:r>
    </w:p>
    <w:p w14:paraId="2B594FA5" w14:textId="77777777" w:rsidR="00903165" w:rsidRPr="00193E5D" w:rsidRDefault="00903165" w:rsidP="006C7568">
      <w:pPr>
        <w:pStyle w:val="NormalWeb"/>
        <w:shd w:val="clear" w:color="auto" w:fill="FFFFFF"/>
        <w:spacing w:before="0" w:beforeAutospacing="0" w:after="0" w:afterAutospacing="0"/>
        <w:rPr>
          <w:rFonts w:ascii="Arial" w:hAnsi="Arial" w:cs="Arial"/>
        </w:rPr>
      </w:pPr>
    </w:p>
    <w:p w14:paraId="1C513207" w14:textId="77777777" w:rsidR="00AE4A5C" w:rsidRPr="00193E5D" w:rsidRDefault="006C7568" w:rsidP="006C7568">
      <w:pPr>
        <w:pStyle w:val="NormalWeb"/>
        <w:shd w:val="clear" w:color="auto" w:fill="FFFFFF"/>
        <w:spacing w:before="0" w:beforeAutospacing="0" w:after="0" w:afterAutospacing="0"/>
        <w:rPr>
          <w:rFonts w:ascii="Arial" w:hAnsi="Arial" w:cs="Arial"/>
        </w:rPr>
      </w:pPr>
      <w:r w:rsidRPr="00193E5D">
        <w:rPr>
          <w:rStyle w:val="Strong"/>
          <w:rFonts w:ascii="Arial" w:eastAsiaTheme="majorEastAsia" w:hAnsi="Arial" w:cs="Arial"/>
        </w:rPr>
        <w:t>October 4:</w:t>
      </w:r>
      <w:r w:rsidR="00AE4A5C" w:rsidRPr="00193E5D">
        <w:rPr>
          <w:rFonts w:ascii="Arial" w:hAnsi="Arial" w:cs="Arial"/>
        </w:rPr>
        <w:t> </w:t>
      </w:r>
      <w:r w:rsidR="00447496">
        <w:rPr>
          <w:rFonts w:ascii="Arial" w:hAnsi="Arial" w:cs="Arial"/>
        </w:rPr>
        <w:t xml:space="preserve"> </w:t>
      </w:r>
      <w:r w:rsidR="00AE4A5C" w:rsidRPr="00193E5D">
        <w:rPr>
          <w:rFonts w:ascii="Arial" w:hAnsi="Arial" w:cs="Arial"/>
          <w:b/>
        </w:rPr>
        <w:t>St. Francis Day</w:t>
      </w:r>
    </w:p>
    <w:p w14:paraId="71F8FC26" w14:textId="77777777" w:rsidR="006C7568" w:rsidRPr="00193E5D" w:rsidRDefault="00AE4A5C" w:rsidP="006C7568">
      <w:pPr>
        <w:pStyle w:val="NormalWeb"/>
        <w:shd w:val="clear" w:color="auto" w:fill="FFFFFF"/>
        <w:spacing w:before="0" w:beforeAutospacing="0" w:after="0" w:afterAutospacing="0"/>
        <w:rPr>
          <w:rFonts w:ascii="Arial" w:hAnsi="Arial" w:cs="Arial"/>
        </w:rPr>
      </w:pPr>
      <w:r w:rsidRPr="00193E5D">
        <w:rPr>
          <w:rFonts w:ascii="Arial" w:hAnsi="Arial" w:cs="Arial"/>
        </w:rPr>
        <w:t>F</w:t>
      </w:r>
      <w:r w:rsidR="006C7568" w:rsidRPr="00193E5D">
        <w:rPr>
          <w:rFonts w:ascii="Arial" w:hAnsi="Arial" w:cs="Arial"/>
        </w:rPr>
        <w:t>east day for St. Francis of Assisi, the patron saint of animals and the environment, celebrated by many Catholic denominations.</w:t>
      </w:r>
    </w:p>
    <w:p w14:paraId="77EE3430" w14:textId="77777777" w:rsidR="00AE4A5C" w:rsidRPr="00193E5D" w:rsidRDefault="00AE4A5C" w:rsidP="006C7568">
      <w:pPr>
        <w:pStyle w:val="NormalWeb"/>
        <w:shd w:val="clear" w:color="auto" w:fill="FFFFFF"/>
        <w:spacing w:before="0" w:beforeAutospacing="0" w:after="0" w:afterAutospacing="0"/>
        <w:rPr>
          <w:rFonts w:ascii="Arial" w:hAnsi="Arial" w:cs="Arial"/>
        </w:rPr>
      </w:pPr>
    </w:p>
    <w:p w14:paraId="08551558" w14:textId="77777777" w:rsidR="00AE4A5C" w:rsidRPr="00193E5D" w:rsidRDefault="006C7568" w:rsidP="006C7568">
      <w:pPr>
        <w:pStyle w:val="NormalWeb"/>
        <w:shd w:val="clear" w:color="auto" w:fill="FFFFFF"/>
        <w:spacing w:before="0" w:beforeAutospacing="0" w:after="0" w:afterAutospacing="0"/>
        <w:rPr>
          <w:rFonts w:ascii="Arial" w:hAnsi="Arial" w:cs="Arial"/>
        </w:rPr>
      </w:pPr>
      <w:r w:rsidRPr="00193E5D">
        <w:rPr>
          <w:rStyle w:val="Strong"/>
          <w:rFonts w:ascii="Arial" w:eastAsiaTheme="majorEastAsia" w:hAnsi="Arial" w:cs="Arial"/>
        </w:rPr>
        <w:t>October 4:</w:t>
      </w:r>
      <w:r w:rsidRPr="00193E5D">
        <w:rPr>
          <w:rFonts w:ascii="Arial" w:hAnsi="Arial" w:cs="Arial"/>
        </w:rPr>
        <w:t> </w:t>
      </w:r>
      <w:r w:rsidR="00447496">
        <w:rPr>
          <w:rFonts w:ascii="Arial" w:hAnsi="Arial" w:cs="Arial"/>
        </w:rPr>
        <w:t xml:space="preserve"> </w:t>
      </w:r>
      <w:r w:rsidRPr="00193E5D">
        <w:rPr>
          <w:rFonts w:ascii="Arial" w:hAnsi="Arial" w:cs="Arial"/>
          <w:b/>
        </w:rPr>
        <w:t>Blessing of the Animals</w:t>
      </w:r>
    </w:p>
    <w:p w14:paraId="432086D8" w14:textId="77777777" w:rsidR="006C7568" w:rsidRPr="00193E5D" w:rsidRDefault="00AE4A5C" w:rsidP="006C7568">
      <w:pPr>
        <w:pStyle w:val="NormalWeb"/>
        <w:shd w:val="clear" w:color="auto" w:fill="FFFFFF"/>
        <w:spacing w:before="0" w:beforeAutospacing="0" w:after="0" w:afterAutospacing="0"/>
        <w:rPr>
          <w:rFonts w:ascii="Arial" w:hAnsi="Arial" w:cs="Arial"/>
        </w:rPr>
      </w:pPr>
      <w:r w:rsidRPr="00193E5D">
        <w:rPr>
          <w:rFonts w:ascii="Arial" w:hAnsi="Arial" w:cs="Arial"/>
        </w:rPr>
        <w:t>I</w:t>
      </w:r>
      <w:r w:rsidR="006C7568" w:rsidRPr="00193E5D">
        <w:rPr>
          <w:rFonts w:ascii="Arial" w:hAnsi="Arial" w:cs="Arial"/>
        </w:rPr>
        <w:t>n congruence with St. Francis Day. Many Unitarian Universalists have picked up on the Catholic tradition of blessing animals, particularly pets, as St. Francis was known for his special connection to animals.</w:t>
      </w:r>
    </w:p>
    <w:p w14:paraId="51E1D6F2" w14:textId="77777777" w:rsidR="00AE4A5C" w:rsidRPr="00193E5D" w:rsidRDefault="00AE4A5C" w:rsidP="006C7568">
      <w:pPr>
        <w:pStyle w:val="NormalWeb"/>
        <w:shd w:val="clear" w:color="auto" w:fill="FFFFFF"/>
        <w:spacing w:before="0" w:beforeAutospacing="0" w:after="0" w:afterAutospacing="0"/>
        <w:rPr>
          <w:rFonts w:ascii="Arial" w:hAnsi="Arial" w:cs="Arial"/>
        </w:rPr>
      </w:pPr>
    </w:p>
    <w:p w14:paraId="5FFFF0E2" w14:textId="77777777" w:rsidR="00AE4A5C" w:rsidRPr="00193E5D" w:rsidRDefault="006C7568" w:rsidP="006C7568">
      <w:pPr>
        <w:pStyle w:val="NormalWeb"/>
        <w:shd w:val="clear" w:color="auto" w:fill="FFFFFF"/>
        <w:spacing w:before="0" w:beforeAutospacing="0" w:after="0" w:afterAutospacing="0"/>
        <w:rPr>
          <w:rFonts w:ascii="Arial" w:hAnsi="Arial" w:cs="Arial"/>
        </w:rPr>
      </w:pPr>
      <w:r w:rsidRPr="00193E5D">
        <w:rPr>
          <w:rStyle w:val="Strong"/>
          <w:rFonts w:ascii="Arial" w:eastAsiaTheme="majorEastAsia" w:hAnsi="Arial" w:cs="Arial"/>
        </w:rPr>
        <w:t>October 6</w:t>
      </w:r>
      <w:r w:rsidR="00447496">
        <w:rPr>
          <w:rStyle w:val="Strong"/>
          <w:rFonts w:ascii="Arial" w:eastAsiaTheme="majorEastAsia" w:hAnsi="Arial" w:cs="Arial"/>
        </w:rPr>
        <w:t xml:space="preserve"> </w:t>
      </w:r>
      <w:r w:rsidRPr="00193E5D">
        <w:rPr>
          <w:rStyle w:val="Strong"/>
          <w:rFonts w:ascii="Arial" w:eastAsiaTheme="majorEastAsia" w:hAnsi="Arial" w:cs="Arial"/>
        </w:rPr>
        <w:t>-</w:t>
      </w:r>
      <w:r w:rsidR="00447496">
        <w:rPr>
          <w:rStyle w:val="Strong"/>
          <w:rFonts w:ascii="Arial" w:eastAsiaTheme="majorEastAsia" w:hAnsi="Arial" w:cs="Arial"/>
        </w:rPr>
        <w:t xml:space="preserve"> </w:t>
      </w:r>
      <w:r w:rsidRPr="00193E5D">
        <w:rPr>
          <w:rStyle w:val="Strong"/>
          <w:rFonts w:ascii="Arial" w:eastAsiaTheme="majorEastAsia" w:hAnsi="Arial" w:cs="Arial"/>
        </w:rPr>
        <w:t>14:</w:t>
      </w:r>
      <w:r w:rsidRPr="00193E5D">
        <w:rPr>
          <w:rFonts w:ascii="Arial" w:hAnsi="Arial" w:cs="Arial"/>
        </w:rPr>
        <w:t> </w:t>
      </w:r>
      <w:r w:rsidR="00447496">
        <w:rPr>
          <w:rFonts w:ascii="Arial" w:hAnsi="Arial" w:cs="Arial"/>
        </w:rPr>
        <w:t xml:space="preserve"> </w:t>
      </w:r>
      <w:r w:rsidR="00CE1D24" w:rsidRPr="00193E5D">
        <w:rPr>
          <w:rFonts w:ascii="Arial" w:hAnsi="Arial" w:cs="Arial"/>
          <w:b/>
        </w:rPr>
        <w:t xml:space="preserve">Shardiya </w:t>
      </w:r>
      <w:r w:rsidRPr="00193E5D">
        <w:rPr>
          <w:rFonts w:ascii="Arial" w:hAnsi="Arial" w:cs="Arial"/>
          <w:b/>
        </w:rPr>
        <w:t>Navaratri</w:t>
      </w:r>
      <w:r w:rsidR="00CE1D24" w:rsidRPr="00193E5D">
        <w:rPr>
          <w:rFonts w:ascii="Arial" w:hAnsi="Arial" w:cs="Arial"/>
          <w:b/>
        </w:rPr>
        <w:t xml:space="preserve"> or Maha Navratri</w:t>
      </w:r>
    </w:p>
    <w:p w14:paraId="78C8E850" w14:textId="77777777" w:rsidR="006C7568" w:rsidRPr="00193E5D" w:rsidRDefault="00AE4A5C" w:rsidP="006C7568">
      <w:pPr>
        <w:pStyle w:val="NormalWeb"/>
        <w:shd w:val="clear" w:color="auto" w:fill="FFFFFF"/>
        <w:spacing w:before="0" w:beforeAutospacing="0" w:after="0" w:afterAutospacing="0"/>
        <w:rPr>
          <w:rFonts w:ascii="Arial" w:hAnsi="Arial" w:cs="Arial"/>
        </w:rPr>
      </w:pPr>
      <w:r w:rsidRPr="00193E5D">
        <w:rPr>
          <w:rFonts w:ascii="Arial" w:hAnsi="Arial" w:cs="Arial"/>
        </w:rPr>
        <w:t>T</w:t>
      </w:r>
      <w:r w:rsidR="006C7568" w:rsidRPr="00193E5D">
        <w:rPr>
          <w:rFonts w:ascii="Arial" w:hAnsi="Arial" w:cs="Arial"/>
        </w:rPr>
        <w:t>he nine-day festival celebrating the triumph of good over evil. It worships God in the form of the universal mother commonly referred to as Durga, Devi or Shakti, and marks the start of fall.</w:t>
      </w:r>
      <w:r w:rsidR="00CE1D24" w:rsidRPr="00193E5D">
        <w:rPr>
          <w:rFonts w:ascii="Arial" w:hAnsi="Arial" w:cs="Arial"/>
        </w:rPr>
        <w:t xml:space="preserve">  The nine-day festivity culminates on the tenth day with Dussehra or Vijaya Dashami.   Women, especially in Maharashtra and Gujarat, adorn themselves with 9 different colours, which are allocated to each day of Navratri.   The colour of the </w:t>
      </w:r>
      <w:r w:rsidR="00CE1D24" w:rsidRPr="00193E5D">
        <w:rPr>
          <w:rFonts w:ascii="Arial" w:hAnsi="Arial" w:cs="Arial"/>
        </w:rPr>
        <w:lastRenderedPageBreak/>
        <w:t>day is decided on the weekday.   Each weekday is ruled by one of the planets or Navgrahas, and accordingly, colours are assigned to each day.</w:t>
      </w:r>
    </w:p>
    <w:p w14:paraId="4E853993" w14:textId="77777777" w:rsidR="00F10232" w:rsidRDefault="00F10232" w:rsidP="006C7568">
      <w:pPr>
        <w:pStyle w:val="NormalWeb"/>
        <w:shd w:val="clear" w:color="auto" w:fill="FFFFFF"/>
        <w:spacing w:before="0" w:beforeAutospacing="0" w:after="0" w:afterAutospacing="0"/>
        <w:rPr>
          <w:rStyle w:val="Strong"/>
          <w:rFonts w:ascii="Arial" w:eastAsiaTheme="majorEastAsia" w:hAnsi="Arial" w:cs="Arial"/>
        </w:rPr>
      </w:pPr>
    </w:p>
    <w:p w14:paraId="67FEA79F" w14:textId="77777777" w:rsidR="00AE4A5C" w:rsidRPr="00193E5D" w:rsidRDefault="006C7568" w:rsidP="006C7568">
      <w:pPr>
        <w:pStyle w:val="NormalWeb"/>
        <w:shd w:val="clear" w:color="auto" w:fill="FFFFFF"/>
        <w:spacing w:before="0" w:beforeAutospacing="0" w:after="0" w:afterAutospacing="0"/>
        <w:rPr>
          <w:rFonts w:ascii="Arial" w:hAnsi="Arial" w:cs="Arial"/>
          <w:b/>
        </w:rPr>
      </w:pPr>
      <w:r w:rsidRPr="00193E5D">
        <w:rPr>
          <w:rStyle w:val="Strong"/>
          <w:rFonts w:ascii="Arial" w:eastAsiaTheme="majorEastAsia" w:hAnsi="Arial" w:cs="Arial"/>
        </w:rPr>
        <w:t>October 10:</w:t>
      </w:r>
      <w:r w:rsidRPr="00193E5D">
        <w:rPr>
          <w:rFonts w:ascii="Arial" w:hAnsi="Arial" w:cs="Arial"/>
        </w:rPr>
        <w:t> </w:t>
      </w:r>
      <w:r w:rsidR="00447496">
        <w:rPr>
          <w:rFonts w:ascii="Arial" w:hAnsi="Arial" w:cs="Arial"/>
        </w:rPr>
        <w:t xml:space="preserve"> </w:t>
      </w:r>
      <w:r w:rsidRPr="00193E5D">
        <w:rPr>
          <w:rFonts w:ascii="Arial" w:hAnsi="Arial" w:cs="Arial"/>
          <w:b/>
        </w:rPr>
        <w:t>World Mental Health Day</w:t>
      </w:r>
    </w:p>
    <w:p w14:paraId="2F717C31" w14:textId="77777777" w:rsidR="006C7568" w:rsidRPr="00193E5D" w:rsidRDefault="006C7568" w:rsidP="006C7568">
      <w:pPr>
        <w:pStyle w:val="NormalWeb"/>
        <w:shd w:val="clear" w:color="auto" w:fill="FFFFFF"/>
        <w:spacing w:before="0" w:beforeAutospacing="0" w:after="0" w:afterAutospacing="0"/>
        <w:rPr>
          <w:rFonts w:ascii="Arial" w:hAnsi="Arial" w:cs="Arial"/>
        </w:rPr>
      </w:pPr>
      <w:r w:rsidRPr="00193E5D">
        <w:rPr>
          <w:rFonts w:ascii="Arial" w:hAnsi="Arial" w:cs="Arial"/>
        </w:rPr>
        <w:t>First celebrated in 1993, this day is meant to increase public awareness about the importance of mental health, mental health services, and mental health workers worldwide.</w:t>
      </w:r>
    </w:p>
    <w:p w14:paraId="2FB64030" w14:textId="77777777" w:rsidR="00AE4A5C" w:rsidRPr="00193E5D" w:rsidRDefault="00AE4A5C" w:rsidP="006C7568">
      <w:pPr>
        <w:pStyle w:val="NormalWeb"/>
        <w:shd w:val="clear" w:color="auto" w:fill="FFFFFF"/>
        <w:spacing w:before="0" w:beforeAutospacing="0" w:after="0" w:afterAutospacing="0"/>
        <w:rPr>
          <w:rFonts w:ascii="Arial" w:hAnsi="Arial" w:cs="Arial"/>
        </w:rPr>
      </w:pPr>
    </w:p>
    <w:p w14:paraId="7DC949D9" w14:textId="77777777" w:rsidR="00AE4A5C" w:rsidRPr="00193E5D" w:rsidRDefault="006C7568" w:rsidP="006C7568">
      <w:pPr>
        <w:pStyle w:val="NormalWeb"/>
        <w:shd w:val="clear" w:color="auto" w:fill="FFFFFF"/>
        <w:spacing w:before="0" w:beforeAutospacing="0" w:after="0" w:afterAutospacing="0"/>
        <w:rPr>
          <w:rFonts w:ascii="Arial" w:hAnsi="Arial" w:cs="Arial"/>
        </w:rPr>
      </w:pPr>
      <w:r w:rsidRPr="00193E5D">
        <w:rPr>
          <w:rStyle w:val="Strong"/>
          <w:rFonts w:ascii="Arial" w:eastAsiaTheme="majorEastAsia" w:hAnsi="Arial" w:cs="Arial"/>
        </w:rPr>
        <w:t>October 11:</w:t>
      </w:r>
      <w:r w:rsidRPr="00193E5D">
        <w:rPr>
          <w:rFonts w:ascii="Arial" w:hAnsi="Arial" w:cs="Arial"/>
        </w:rPr>
        <w:t> </w:t>
      </w:r>
      <w:r w:rsidR="00447496">
        <w:rPr>
          <w:rFonts w:ascii="Arial" w:hAnsi="Arial" w:cs="Arial"/>
        </w:rPr>
        <w:t xml:space="preserve"> </w:t>
      </w:r>
      <w:r w:rsidRPr="00193E5D">
        <w:rPr>
          <w:rFonts w:ascii="Arial" w:hAnsi="Arial" w:cs="Arial"/>
          <w:b/>
        </w:rPr>
        <w:t>National Coming Out Day (U.S.</w:t>
      </w:r>
      <w:r w:rsidR="00AE4A5C" w:rsidRPr="00193E5D">
        <w:rPr>
          <w:rFonts w:ascii="Arial" w:hAnsi="Arial" w:cs="Arial"/>
          <w:b/>
        </w:rPr>
        <w:t>)</w:t>
      </w:r>
    </w:p>
    <w:p w14:paraId="2E2316EC" w14:textId="77777777" w:rsidR="006C7568" w:rsidRDefault="006C7568" w:rsidP="006C7568">
      <w:pPr>
        <w:pStyle w:val="NormalWeb"/>
        <w:shd w:val="clear" w:color="auto" w:fill="FFFFFF"/>
        <w:spacing w:before="0" w:beforeAutospacing="0" w:after="0" w:afterAutospacing="0"/>
        <w:rPr>
          <w:rFonts w:ascii="Arial" w:hAnsi="Arial" w:cs="Arial"/>
        </w:rPr>
      </w:pPr>
      <w:r w:rsidRPr="00193E5D">
        <w:rPr>
          <w:rFonts w:ascii="Arial" w:hAnsi="Arial" w:cs="Arial"/>
        </w:rPr>
        <w:t>For those who identify as lesbian, gay, bisexual or transgender, this day celebrates coming out and the recognition of the 1987 march on Washington for gay and lesbian equality.</w:t>
      </w:r>
    </w:p>
    <w:p w14:paraId="133336C6" w14:textId="77777777" w:rsidR="00F10232" w:rsidRPr="00193E5D" w:rsidRDefault="00F10232" w:rsidP="006C7568">
      <w:pPr>
        <w:pStyle w:val="NormalWeb"/>
        <w:shd w:val="clear" w:color="auto" w:fill="FFFFFF"/>
        <w:spacing w:before="0" w:beforeAutospacing="0" w:after="0" w:afterAutospacing="0"/>
        <w:rPr>
          <w:rFonts w:ascii="Arial" w:hAnsi="Arial" w:cs="Arial"/>
        </w:rPr>
      </w:pPr>
    </w:p>
    <w:p w14:paraId="2EC91802" w14:textId="77777777" w:rsidR="00AE4A5C" w:rsidRPr="00193E5D" w:rsidRDefault="006C7568" w:rsidP="006C7568">
      <w:pPr>
        <w:pStyle w:val="NormalWeb"/>
        <w:shd w:val="clear" w:color="auto" w:fill="FFFFFF"/>
        <w:spacing w:before="0" w:beforeAutospacing="0" w:after="0" w:afterAutospacing="0"/>
        <w:rPr>
          <w:rFonts w:ascii="Arial" w:hAnsi="Arial" w:cs="Arial"/>
          <w:b/>
        </w:rPr>
      </w:pPr>
      <w:r w:rsidRPr="00193E5D">
        <w:rPr>
          <w:rStyle w:val="Strong"/>
          <w:rFonts w:ascii="Arial" w:eastAsiaTheme="majorEastAsia" w:hAnsi="Arial" w:cs="Arial"/>
        </w:rPr>
        <w:t>October 11:</w:t>
      </w:r>
      <w:r w:rsidR="00447496">
        <w:rPr>
          <w:rStyle w:val="Strong"/>
          <w:rFonts w:ascii="Arial" w:eastAsiaTheme="majorEastAsia" w:hAnsi="Arial" w:cs="Arial"/>
        </w:rPr>
        <w:t xml:space="preserve"> </w:t>
      </w:r>
      <w:r w:rsidRPr="00193E5D">
        <w:rPr>
          <w:rFonts w:ascii="Arial" w:hAnsi="Arial" w:cs="Arial"/>
        </w:rPr>
        <w:t> </w:t>
      </w:r>
      <w:r w:rsidRPr="00193E5D">
        <w:rPr>
          <w:rFonts w:ascii="Arial" w:hAnsi="Arial" w:cs="Arial"/>
          <w:b/>
        </w:rPr>
        <w:t>Canadian Thanksgiving</w:t>
      </w:r>
    </w:p>
    <w:p w14:paraId="73AAC28A" w14:textId="77777777" w:rsidR="006C7568" w:rsidRPr="00193E5D" w:rsidRDefault="00AE4A5C" w:rsidP="006C7568">
      <w:pPr>
        <w:pStyle w:val="NormalWeb"/>
        <w:shd w:val="clear" w:color="auto" w:fill="FFFFFF"/>
        <w:spacing w:before="0" w:beforeAutospacing="0" w:after="0" w:afterAutospacing="0"/>
        <w:rPr>
          <w:rFonts w:ascii="Arial" w:hAnsi="Arial" w:cs="Arial"/>
        </w:rPr>
      </w:pPr>
      <w:r w:rsidRPr="00193E5D">
        <w:rPr>
          <w:rFonts w:ascii="Arial" w:hAnsi="Arial" w:cs="Arial"/>
        </w:rPr>
        <w:t>A</w:t>
      </w:r>
      <w:r w:rsidR="006C7568" w:rsidRPr="00193E5D">
        <w:rPr>
          <w:rFonts w:ascii="Arial" w:hAnsi="Arial" w:cs="Arial"/>
        </w:rPr>
        <w:t xml:space="preserve"> chance for people to give thanks for a good harvest and other fortunes in the past year.</w:t>
      </w:r>
    </w:p>
    <w:p w14:paraId="78F622B6" w14:textId="77777777" w:rsidR="00AE4A5C" w:rsidRPr="00193E5D" w:rsidRDefault="00AE4A5C" w:rsidP="006C7568">
      <w:pPr>
        <w:pStyle w:val="NormalWeb"/>
        <w:shd w:val="clear" w:color="auto" w:fill="FFFFFF"/>
        <w:spacing w:before="0" w:beforeAutospacing="0" w:after="0" w:afterAutospacing="0"/>
        <w:rPr>
          <w:rFonts w:ascii="Arial" w:hAnsi="Arial" w:cs="Arial"/>
        </w:rPr>
      </w:pPr>
    </w:p>
    <w:p w14:paraId="159EA69E" w14:textId="77777777" w:rsidR="00903165" w:rsidRPr="00193E5D" w:rsidRDefault="00903165" w:rsidP="00903165">
      <w:pPr>
        <w:shd w:val="clear" w:color="auto" w:fill="FFFFFF"/>
        <w:spacing w:after="0" w:line="240" w:lineRule="auto"/>
        <w:rPr>
          <w:rFonts w:ascii="Arial" w:eastAsia="Times New Roman" w:hAnsi="Arial" w:cs="Arial"/>
          <w:sz w:val="24"/>
          <w:szCs w:val="24"/>
        </w:rPr>
      </w:pPr>
      <w:r w:rsidRPr="00903165">
        <w:rPr>
          <w:rFonts w:ascii="Arial" w:eastAsia="Times New Roman" w:hAnsi="Arial" w:cs="Arial"/>
          <w:b/>
          <w:bCs/>
          <w:sz w:val="24"/>
          <w:szCs w:val="24"/>
        </w:rPr>
        <w:t>October 11</w:t>
      </w:r>
      <w:r w:rsidR="00447496">
        <w:rPr>
          <w:rFonts w:ascii="Arial" w:eastAsia="Times New Roman" w:hAnsi="Arial" w:cs="Arial"/>
          <w:b/>
          <w:bCs/>
          <w:sz w:val="24"/>
          <w:szCs w:val="24"/>
        </w:rPr>
        <w:t xml:space="preserve">:  </w:t>
      </w:r>
      <w:r w:rsidRPr="00903165">
        <w:rPr>
          <w:rFonts w:ascii="Arial" w:eastAsia="Times New Roman" w:hAnsi="Arial" w:cs="Arial"/>
          <w:b/>
          <w:bCs/>
          <w:sz w:val="24"/>
          <w:szCs w:val="24"/>
        </w:rPr>
        <w:t>Indigenous People’s Day</w:t>
      </w:r>
      <w:r w:rsidRPr="00903165">
        <w:rPr>
          <w:rFonts w:ascii="Arial" w:eastAsia="Times New Roman" w:hAnsi="Arial" w:cs="Arial"/>
          <w:sz w:val="24"/>
          <w:szCs w:val="24"/>
        </w:rPr>
        <w:t xml:space="preserve">. </w:t>
      </w:r>
    </w:p>
    <w:p w14:paraId="026AB0AD" w14:textId="77777777" w:rsidR="00903165" w:rsidRPr="00903165" w:rsidRDefault="00903165" w:rsidP="00903165">
      <w:pPr>
        <w:shd w:val="clear" w:color="auto" w:fill="FFFFFF"/>
        <w:spacing w:after="0" w:line="240" w:lineRule="auto"/>
        <w:rPr>
          <w:rFonts w:ascii="Arial" w:eastAsia="Times New Roman" w:hAnsi="Arial" w:cs="Arial"/>
          <w:sz w:val="24"/>
          <w:szCs w:val="24"/>
        </w:rPr>
      </w:pPr>
      <w:r w:rsidRPr="00903165">
        <w:rPr>
          <w:rFonts w:ascii="Arial" w:eastAsia="Times New Roman" w:hAnsi="Arial" w:cs="Arial"/>
          <w:sz w:val="24"/>
          <w:szCs w:val="24"/>
        </w:rPr>
        <w:t>Beginning in 1992 on this day, drums across the USA and in different time zones coordinate ceremonies and observances at 12 p.m. to celebrate and honor 500 years of North American Indigenous people’s resistance and survival. From that day to the present, Native Americans observe Indigenous People’s Day, not Columbus Day. Indigenous People’s Day began in 1989 in South Dakota, where Lynn Hart and Governor Mickelson backed a resolution to celebrate Native American day </w:t>
      </w:r>
      <w:r w:rsidRPr="00F10232">
        <w:rPr>
          <w:rFonts w:ascii="Arial" w:eastAsia="Times New Roman" w:hAnsi="Arial" w:cs="Arial"/>
          <w:bCs/>
          <w:sz w:val="24"/>
          <w:szCs w:val="24"/>
        </w:rPr>
        <w:t>on the second Monday of October</w:t>
      </w:r>
      <w:r w:rsidRPr="00903165">
        <w:rPr>
          <w:rFonts w:ascii="Arial" w:eastAsia="Times New Roman" w:hAnsi="Arial" w:cs="Arial"/>
          <w:sz w:val="24"/>
          <w:szCs w:val="24"/>
        </w:rPr>
        <w:t>, marking the beginning of the year of reconciliation in 1990. It was instituted in Berkeley, CA, in 1992, to coincide with the 500th anniversary of the arrival of Christopher Columbus in the Americas. Two years later, Santa Cruz, CA, instituted the holiday, and in the 2010s, various other cities and states took it up. It is similar to Native American Day, observed in September in California and Tennessee.</w:t>
      </w:r>
    </w:p>
    <w:p w14:paraId="520895F1" w14:textId="77777777" w:rsidR="00903165" w:rsidRPr="00193E5D" w:rsidRDefault="00903165" w:rsidP="006C7568">
      <w:pPr>
        <w:pStyle w:val="NormalWeb"/>
        <w:shd w:val="clear" w:color="auto" w:fill="FFFFFF"/>
        <w:spacing w:before="0" w:beforeAutospacing="0" w:after="0" w:afterAutospacing="0"/>
        <w:rPr>
          <w:rFonts w:ascii="Arial" w:hAnsi="Arial" w:cs="Arial"/>
        </w:rPr>
      </w:pPr>
    </w:p>
    <w:p w14:paraId="2E6D2821" w14:textId="77777777" w:rsidR="00903392" w:rsidRPr="00193E5D" w:rsidRDefault="00903392" w:rsidP="006C7568">
      <w:pPr>
        <w:pStyle w:val="NormalWeb"/>
        <w:shd w:val="clear" w:color="auto" w:fill="FFFFFF"/>
        <w:spacing w:before="0" w:beforeAutospacing="0" w:after="0" w:afterAutospacing="0"/>
        <w:rPr>
          <w:rFonts w:ascii="Arial" w:hAnsi="Arial" w:cs="Arial"/>
          <w:b/>
        </w:rPr>
      </w:pPr>
      <w:r w:rsidRPr="00193E5D">
        <w:rPr>
          <w:rFonts w:ascii="Arial" w:hAnsi="Arial" w:cs="Arial"/>
          <w:b/>
        </w:rPr>
        <w:t>October 11:   International Day of the Girl Child</w:t>
      </w:r>
    </w:p>
    <w:p w14:paraId="2CA941D9" w14:textId="77777777" w:rsidR="00903392" w:rsidRPr="00193E5D" w:rsidRDefault="00903392" w:rsidP="006C7568">
      <w:pPr>
        <w:pStyle w:val="NormalWeb"/>
        <w:shd w:val="clear" w:color="auto" w:fill="FFFFFF"/>
        <w:spacing w:before="0" w:beforeAutospacing="0" w:after="0" w:afterAutospacing="0"/>
        <w:rPr>
          <w:rFonts w:ascii="Arial" w:hAnsi="Arial" w:cs="Arial"/>
        </w:rPr>
      </w:pPr>
      <w:r w:rsidRPr="00193E5D">
        <w:rPr>
          <w:rFonts w:ascii="Arial" w:hAnsi="Arial" w:cs="Arial"/>
        </w:rPr>
        <w:t>The main aims of the day are to promote girls’ empowerment and fulfillment of their human rights, while also highlighting the challenges that girls all over the world face.   The celebration of the day also “reflects the successful emergence of girls and young women as a distinct cohort in development policy, programming, campaigning and research.”</w:t>
      </w:r>
    </w:p>
    <w:p w14:paraId="744FDCB9" w14:textId="77777777" w:rsidR="00AE4A5C" w:rsidRPr="00193E5D" w:rsidRDefault="00AE4A5C" w:rsidP="006C7568">
      <w:pPr>
        <w:pStyle w:val="NormalWeb"/>
        <w:shd w:val="clear" w:color="auto" w:fill="FFFFFF"/>
        <w:spacing w:before="0" w:beforeAutospacing="0" w:after="0" w:afterAutospacing="0"/>
        <w:rPr>
          <w:rFonts w:ascii="Arial" w:hAnsi="Arial" w:cs="Arial"/>
        </w:rPr>
      </w:pPr>
    </w:p>
    <w:p w14:paraId="36D39C92" w14:textId="77777777" w:rsidR="00903392" w:rsidRPr="00193E5D" w:rsidRDefault="00903392" w:rsidP="006C7568">
      <w:pPr>
        <w:pStyle w:val="NormalWeb"/>
        <w:shd w:val="clear" w:color="auto" w:fill="FFFFFF"/>
        <w:spacing w:before="0" w:beforeAutospacing="0" w:after="0" w:afterAutospacing="0"/>
        <w:rPr>
          <w:rFonts w:ascii="Arial" w:hAnsi="Arial" w:cs="Arial"/>
          <w:b/>
        </w:rPr>
      </w:pPr>
      <w:r w:rsidRPr="00193E5D">
        <w:rPr>
          <w:rFonts w:ascii="Arial" w:hAnsi="Arial" w:cs="Arial"/>
          <w:b/>
        </w:rPr>
        <w:t xml:space="preserve">October 12:  Dia de la </w:t>
      </w:r>
      <w:r w:rsidR="00CE1D24" w:rsidRPr="00193E5D">
        <w:rPr>
          <w:rFonts w:ascii="Arial" w:hAnsi="Arial" w:cs="Arial"/>
          <w:b/>
        </w:rPr>
        <w:t>Hispanidad</w:t>
      </w:r>
      <w:r w:rsidRPr="00193E5D">
        <w:rPr>
          <w:rFonts w:ascii="Arial" w:hAnsi="Arial" w:cs="Arial"/>
          <w:b/>
        </w:rPr>
        <w:t xml:space="preserve"> (Spain) Spanish National Day</w:t>
      </w:r>
    </w:p>
    <w:p w14:paraId="6F2A4E26" w14:textId="77777777" w:rsidR="00903392" w:rsidRPr="00193E5D" w:rsidRDefault="00903392" w:rsidP="006C7568">
      <w:pPr>
        <w:pStyle w:val="NormalWeb"/>
        <w:shd w:val="clear" w:color="auto" w:fill="FFFFFF"/>
        <w:spacing w:before="0" w:beforeAutospacing="0" w:after="0" w:afterAutospacing="0"/>
        <w:rPr>
          <w:rFonts w:ascii="Arial" w:hAnsi="Arial" w:cs="Arial"/>
        </w:rPr>
      </w:pPr>
      <w:r w:rsidRPr="00193E5D">
        <w:rPr>
          <w:rFonts w:ascii="Arial" w:hAnsi="Arial" w:cs="Arial"/>
        </w:rPr>
        <w:t>This date remembers the arrival of Christopher Columbus in America, a day with complex controversial meanings.   Hispanics in the US are split on their political feelings about the holiday.   In most Spanish speaking countries, it is celebrated as Dian de la Raza (Mexico), Dia de las Culturas (Costa Rica) to celebrate the contributions of the country’s indigenous, Spanish, African and Asian cultures.  Latin Americans celebrate October 12 under many different names, including Day of Respect for Cultural Diversity (Argentina), Decolonization Day (Bolivia), Day of Interculturality and Plurinationality (Ecuador), Day of Indigenous Peoples and Intercultural Dialogue (Peru) and Indigenous Resistance Day (Venezuela).  October 12</w:t>
      </w:r>
      <w:r w:rsidRPr="00193E5D">
        <w:rPr>
          <w:rFonts w:ascii="Arial" w:hAnsi="Arial" w:cs="Arial"/>
          <w:vertAlign w:val="superscript"/>
        </w:rPr>
        <w:t>th</w:t>
      </w:r>
      <w:r w:rsidRPr="00193E5D">
        <w:rPr>
          <w:rFonts w:ascii="Arial" w:hAnsi="Arial" w:cs="Arial"/>
        </w:rPr>
        <w:t xml:space="preserve"> is not recognized as a holiday in Cuba.     </w:t>
      </w:r>
    </w:p>
    <w:p w14:paraId="45050216" w14:textId="77777777" w:rsidR="00903392" w:rsidRPr="00193E5D" w:rsidRDefault="00903392" w:rsidP="006C7568">
      <w:pPr>
        <w:pStyle w:val="NormalWeb"/>
        <w:shd w:val="clear" w:color="auto" w:fill="FFFFFF"/>
        <w:spacing w:before="0" w:beforeAutospacing="0" w:after="0" w:afterAutospacing="0"/>
        <w:rPr>
          <w:rFonts w:ascii="Arial" w:hAnsi="Arial" w:cs="Arial"/>
        </w:rPr>
      </w:pPr>
    </w:p>
    <w:p w14:paraId="6C2DF09D" w14:textId="77777777" w:rsidR="00215842" w:rsidRDefault="00215842" w:rsidP="006C7568">
      <w:pPr>
        <w:pStyle w:val="NormalWeb"/>
        <w:shd w:val="clear" w:color="auto" w:fill="FFFFFF"/>
        <w:spacing w:before="0" w:beforeAutospacing="0" w:after="0" w:afterAutospacing="0"/>
        <w:rPr>
          <w:rStyle w:val="Strong"/>
          <w:rFonts w:ascii="Arial" w:eastAsiaTheme="majorEastAsia" w:hAnsi="Arial" w:cs="Arial"/>
        </w:rPr>
      </w:pPr>
    </w:p>
    <w:p w14:paraId="3974A315" w14:textId="77777777" w:rsidR="00AE4A5C" w:rsidRPr="00193E5D" w:rsidRDefault="006C7568" w:rsidP="006C7568">
      <w:pPr>
        <w:pStyle w:val="NormalWeb"/>
        <w:shd w:val="clear" w:color="auto" w:fill="FFFFFF"/>
        <w:spacing w:before="0" w:beforeAutospacing="0" w:after="0" w:afterAutospacing="0"/>
        <w:rPr>
          <w:rFonts w:ascii="Arial" w:hAnsi="Arial" w:cs="Arial"/>
        </w:rPr>
      </w:pPr>
      <w:r w:rsidRPr="00193E5D">
        <w:rPr>
          <w:rStyle w:val="Strong"/>
          <w:rFonts w:ascii="Arial" w:eastAsiaTheme="majorEastAsia" w:hAnsi="Arial" w:cs="Arial"/>
        </w:rPr>
        <w:lastRenderedPageBreak/>
        <w:t>October 15:</w:t>
      </w:r>
      <w:r w:rsidRPr="00193E5D">
        <w:rPr>
          <w:rFonts w:ascii="Arial" w:hAnsi="Arial" w:cs="Arial"/>
        </w:rPr>
        <w:t> </w:t>
      </w:r>
      <w:r w:rsidR="00447496">
        <w:rPr>
          <w:rFonts w:ascii="Arial" w:hAnsi="Arial" w:cs="Arial"/>
        </w:rPr>
        <w:t xml:space="preserve"> </w:t>
      </w:r>
      <w:r w:rsidRPr="00193E5D">
        <w:rPr>
          <w:rFonts w:ascii="Arial" w:hAnsi="Arial" w:cs="Arial"/>
          <w:b/>
        </w:rPr>
        <w:t>Dasara, Dussehra, or Vijayadashami</w:t>
      </w:r>
    </w:p>
    <w:p w14:paraId="4AA133C5" w14:textId="77777777" w:rsidR="006C7568" w:rsidRDefault="00AE4A5C" w:rsidP="006C7568">
      <w:pPr>
        <w:pStyle w:val="NormalWeb"/>
        <w:shd w:val="clear" w:color="auto" w:fill="FFFFFF"/>
        <w:spacing w:before="0" w:beforeAutospacing="0" w:after="0" w:afterAutospacing="0"/>
        <w:rPr>
          <w:rFonts w:ascii="Arial" w:hAnsi="Arial" w:cs="Arial"/>
        </w:rPr>
      </w:pPr>
      <w:r w:rsidRPr="00193E5D">
        <w:rPr>
          <w:rFonts w:ascii="Arial" w:hAnsi="Arial" w:cs="Arial"/>
        </w:rPr>
        <w:t>I</w:t>
      </w:r>
      <w:r w:rsidR="006C7568" w:rsidRPr="00193E5D">
        <w:rPr>
          <w:rFonts w:ascii="Arial" w:hAnsi="Arial" w:cs="Arial"/>
        </w:rPr>
        <w:t>n the eastern and northeastern states of India, marks the end of Durga Puja, remembering goddess Durga's victory over the buffalo demon Mahishasura to help restore dharma.</w:t>
      </w:r>
    </w:p>
    <w:p w14:paraId="254BEFEC" w14:textId="77777777" w:rsidR="00447496" w:rsidRPr="00193E5D" w:rsidRDefault="00447496" w:rsidP="006C7568">
      <w:pPr>
        <w:pStyle w:val="NormalWeb"/>
        <w:shd w:val="clear" w:color="auto" w:fill="FFFFFF"/>
        <w:spacing w:before="0" w:beforeAutospacing="0" w:after="0" w:afterAutospacing="0"/>
        <w:rPr>
          <w:rFonts w:ascii="Arial" w:hAnsi="Arial" w:cs="Arial"/>
        </w:rPr>
      </w:pPr>
    </w:p>
    <w:p w14:paraId="6D400507" w14:textId="77777777" w:rsidR="00903392" w:rsidRPr="00193E5D" w:rsidRDefault="00903392" w:rsidP="006C7568">
      <w:pPr>
        <w:pStyle w:val="NormalWeb"/>
        <w:shd w:val="clear" w:color="auto" w:fill="FFFFFF"/>
        <w:spacing w:before="0" w:beforeAutospacing="0" w:after="0" w:afterAutospacing="0"/>
        <w:rPr>
          <w:rFonts w:ascii="Arial" w:hAnsi="Arial" w:cs="Arial"/>
          <w:b/>
        </w:rPr>
      </w:pPr>
      <w:r w:rsidRPr="00193E5D">
        <w:rPr>
          <w:rFonts w:ascii="Arial" w:hAnsi="Arial" w:cs="Arial"/>
          <w:b/>
        </w:rPr>
        <w:t xml:space="preserve">October 15:  </w:t>
      </w:r>
      <w:r w:rsidR="00447496">
        <w:rPr>
          <w:rFonts w:ascii="Arial" w:hAnsi="Arial" w:cs="Arial"/>
          <w:b/>
        </w:rPr>
        <w:t xml:space="preserve"> </w:t>
      </w:r>
      <w:r w:rsidRPr="00193E5D">
        <w:rPr>
          <w:rFonts w:ascii="Arial" w:hAnsi="Arial" w:cs="Arial"/>
          <w:b/>
        </w:rPr>
        <w:t>International Day of Rural Women</w:t>
      </w:r>
    </w:p>
    <w:p w14:paraId="4C0DC4A5" w14:textId="77777777" w:rsidR="00903392" w:rsidRPr="00193E5D" w:rsidRDefault="00903392" w:rsidP="006C7568">
      <w:pPr>
        <w:pStyle w:val="NormalWeb"/>
        <w:shd w:val="clear" w:color="auto" w:fill="FFFFFF"/>
        <w:spacing w:before="0" w:beforeAutospacing="0" w:after="0" w:afterAutospacing="0"/>
        <w:rPr>
          <w:rFonts w:ascii="Arial" w:hAnsi="Arial" w:cs="Arial"/>
        </w:rPr>
      </w:pPr>
      <w:r w:rsidRPr="00193E5D">
        <w:rPr>
          <w:rFonts w:ascii="Arial" w:hAnsi="Arial" w:cs="Arial"/>
        </w:rPr>
        <w:t>The first of which was observed in 2008.   This new international day, established by the General Assembly in its resolution 62/136 of 12/18/07, recognizes “the critical role and contribution of rural women, including indigenous women, in enhancing agricultural and rural development, improving food security and eradicating rural poverty.”   It is purposely held the day before World Food Day in order to highlight the role played by rural women in food production and food security.</w:t>
      </w:r>
      <w:r w:rsidRPr="00193E5D">
        <w:rPr>
          <w:rFonts w:ascii="Arial" w:hAnsi="Arial" w:cs="Arial"/>
        </w:rPr>
        <w:br/>
        <w:t xml:space="preserve">  </w:t>
      </w:r>
    </w:p>
    <w:p w14:paraId="473DC562" w14:textId="77777777" w:rsidR="00903165" w:rsidRPr="00903165" w:rsidRDefault="00903165" w:rsidP="00903165">
      <w:pPr>
        <w:shd w:val="clear" w:color="auto" w:fill="FFFFFF"/>
        <w:spacing w:after="300" w:line="240" w:lineRule="auto"/>
        <w:rPr>
          <w:rFonts w:ascii="Arial" w:eastAsia="Times New Roman" w:hAnsi="Arial" w:cs="Arial"/>
          <w:sz w:val="24"/>
          <w:szCs w:val="24"/>
        </w:rPr>
      </w:pPr>
      <w:r w:rsidRPr="00903165">
        <w:rPr>
          <w:rFonts w:ascii="Arial" w:eastAsia="Times New Roman" w:hAnsi="Arial" w:cs="Arial"/>
          <w:b/>
          <w:bCs/>
          <w:sz w:val="24"/>
          <w:szCs w:val="24"/>
        </w:rPr>
        <w:t>October 16</w:t>
      </w:r>
      <w:r w:rsidR="00447496">
        <w:rPr>
          <w:rFonts w:ascii="Arial" w:eastAsia="Times New Roman" w:hAnsi="Arial" w:cs="Arial"/>
          <w:sz w:val="24"/>
          <w:szCs w:val="24"/>
        </w:rPr>
        <w:t xml:space="preserve">:  </w:t>
      </w:r>
      <w:r w:rsidRPr="00903165">
        <w:rPr>
          <w:rFonts w:ascii="Arial" w:eastAsia="Times New Roman" w:hAnsi="Arial" w:cs="Arial"/>
          <w:b/>
          <w:bCs/>
          <w:sz w:val="24"/>
          <w:szCs w:val="24"/>
        </w:rPr>
        <w:t>World Food Day. </w:t>
      </w:r>
      <w:r w:rsidRPr="00903165">
        <w:rPr>
          <w:rFonts w:ascii="Arial" w:eastAsia="Times New Roman" w:hAnsi="Arial" w:cs="Arial"/>
          <w:sz w:val="24"/>
          <w:szCs w:val="24"/>
        </w:rPr>
        <w:t xml:space="preserve">Since 1979, this worldwide event has sought to increase awareness, understanding, and informed year-round action to alleviate hunger, </w:t>
      </w:r>
      <w:r w:rsidR="00E44781" w:rsidRPr="00193E5D">
        <w:rPr>
          <w:rFonts w:ascii="Arial" w:eastAsia="Times New Roman" w:hAnsi="Arial" w:cs="Arial"/>
          <w:sz w:val="24"/>
          <w:szCs w:val="24"/>
        </w:rPr>
        <w:t>m</w:t>
      </w:r>
      <w:r w:rsidRPr="00903165">
        <w:rPr>
          <w:rFonts w:ascii="Arial" w:eastAsia="Times New Roman" w:hAnsi="Arial" w:cs="Arial"/>
          <w:sz w:val="24"/>
          <w:szCs w:val="24"/>
        </w:rPr>
        <w:t>alnutrition, and poverty.</w:t>
      </w:r>
    </w:p>
    <w:p w14:paraId="27CA1978" w14:textId="77777777" w:rsidR="00903392" w:rsidRPr="00193E5D" w:rsidRDefault="00903392" w:rsidP="006C7568">
      <w:pPr>
        <w:pStyle w:val="NormalWeb"/>
        <w:shd w:val="clear" w:color="auto" w:fill="FFFFFF"/>
        <w:spacing w:before="0" w:beforeAutospacing="0" w:after="0" w:afterAutospacing="0"/>
        <w:rPr>
          <w:rFonts w:ascii="Arial" w:hAnsi="Arial" w:cs="Arial"/>
          <w:b/>
        </w:rPr>
      </w:pPr>
      <w:r w:rsidRPr="00193E5D">
        <w:rPr>
          <w:rFonts w:ascii="Arial" w:hAnsi="Arial" w:cs="Arial"/>
          <w:b/>
        </w:rPr>
        <w:t>October 17:  Black Poetry Day</w:t>
      </w:r>
    </w:p>
    <w:p w14:paraId="0F3FD468" w14:textId="77777777" w:rsidR="00903392" w:rsidRPr="00193E5D" w:rsidRDefault="00903392" w:rsidP="006C7568">
      <w:pPr>
        <w:pStyle w:val="NormalWeb"/>
        <w:shd w:val="clear" w:color="auto" w:fill="FFFFFF"/>
        <w:spacing w:before="0" w:beforeAutospacing="0" w:after="0" w:afterAutospacing="0"/>
        <w:rPr>
          <w:rFonts w:ascii="Arial" w:hAnsi="Arial" w:cs="Arial"/>
        </w:rPr>
      </w:pPr>
      <w:r w:rsidRPr="00193E5D">
        <w:rPr>
          <w:rFonts w:ascii="Arial" w:hAnsi="Arial" w:cs="Arial"/>
        </w:rPr>
        <w:t>Observed annually.   This is a day to honour past and present black poets.    Jupiter Hammon, the first published black poet in the United States, as born in Long Island, New York on October 17, 1711.   In honour of Hammon’s birth, we celebrate the contributions of all African Americans to the world of poetry.</w:t>
      </w:r>
    </w:p>
    <w:p w14:paraId="1EC45C05" w14:textId="77777777" w:rsidR="00903392" w:rsidRPr="00193E5D" w:rsidRDefault="00903392" w:rsidP="006C7568">
      <w:pPr>
        <w:pStyle w:val="NormalWeb"/>
        <w:shd w:val="clear" w:color="auto" w:fill="FFFFFF"/>
        <w:spacing w:before="0" w:beforeAutospacing="0" w:after="0" w:afterAutospacing="0"/>
        <w:rPr>
          <w:rFonts w:ascii="Arial" w:hAnsi="Arial" w:cs="Arial"/>
        </w:rPr>
      </w:pPr>
    </w:p>
    <w:p w14:paraId="6E0AF52B" w14:textId="77777777" w:rsidR="00903392" w:rsidRPr="00193E5D" w:rsidRDefault="00E44781" w:rsidP="006C7568">
      <w:pPr>
        <w:pStyle w:val="NormalWeb"/>
        <w:shd w:val="clear" w:color="auto" w:fill="FFFFFF"/>
        <w:spacing w:before="0" w:beforeAutospacing="0" w:after="0" w:afterAutospacing="0"/>
        <w:rPr>
          <w:rFonts w:ascii="Arial" w:hAnsi="Arial" w:cs="Arial"/>
          <w:b/>
        </w:rPr>
      </w:pPr>
      <w:r w:rsidRPr="00193E5D">
        <w:rPr>
          <w:rFonts w:ascii="Arial" w:hAnsi="Arial" w:cs="Arial"/>
          <w:b/>
        </w:rPr>
        <w:t>October 17:  International Day for the Eradication of Poverty</w:t>
      </w:r>
    </w:p>
    <w:p w14:paraId="356C6C28" w14:textId="77777777" w:rsidR="00E44781" w:rsidRPr="00E44781" w:rsidRDefault="00E44781" w:rsidP="00E44781">
      <w:pPr>
        <w:shd w:val="clear" w:color="auto" w:fill="FBFBFB"/>
        <w:spacing w:after="0" w:line="240" w:lineRule="auto"/>
        <w:rPr>
          <w:rFonts w:ascii="Arial" w:eastAsia="Times New Roman" w:hAnsi="Arial" w:cs="Arial"/>
          <w:sz w:val="24"/>
          <w:szCs w:val="24"/>
        </w:rPr>
      </w:pPr>
      <w:r w:rsidRPr="00E44781">
        <w:rPr>
          <w:rFonts w:ascii="Arial" w:eastAsia="Times New Roman" w:hAnsi="Arial" w:cs="Arial"/>
          <w:sz w:val="24"/>
          <w:szCs w:val="24"/>
        </w:rPr>
        <w:t>The International Day for the Eradication of Poverty is held annually on 17 October to provide:</w:t>
      </w:r>
      <w:r w:rsidRPr="00193E5D">
        <w:rPr>
          <w:rFonts w:ascii="Arial" w:eastAsia="Times New Roman" w:hAnsi="Arial" w:cs="Arial"/>
          <w:sz w:val="24"/>
          <w:szCs w:val="24"/>
        </w:rPr>
        <w:t xml:space="preserve">   a</w:t>
      </w:r>
      <w:r w:rsidRPr="00E44781">
        <w:rPr>
          <w:rFonts w:ascii="Arial" w:eastAsia="Times New Roman" w:hAnsi="Arial" w:cs="Arial"/>
          <w:sz w:val="24"/>
          <w:szCs w:val="24"/>
        </w:rPr>
        <w:t>n opportunity to acknowledge the effort and struggle of people living in poverty;</w:t>
      </w:r>
      <w:r w:rsidRPr="00193E5D">
        <w:rPr>
          <w:rFonts w:ascii="Arial" w:eastAsia="Times New Roman" w:hAnsi="Arial" w:cs="Arial"/>
          <w:sz w:val="24"/>
          <w:szCs w:val="24"/>
        </w:rPr>
        <w:t xml:space="preserve"> </w:t>
      </w:r>
      <w:r w:rsidRPr="00E44781">
        <w:rPr>
          <w:rFonts w:ascii="Arial" w:eastAsia="Times New Roman" w:hAnsi="Arial" w:cs="Arial"/>
          <w:sz w:val="24"/>
          <w:szCs w:val="24"/>
        </w:rPr>
        <w:t>a chance for them to make their concerns heard; and</w:t>
      </w:r>
      <w:r w:rsidRPr="00193E5D">
        <w:rPr>
          <w:rFonts w:ascii="Arial" w:eastAsia="Times New Roman" w:hAnsi="Arial" w:cs="Arial"/>
          <w:sz w:val="24"/>
          <w:szCs w:val="24"/>
        </w:rPr>
        <w:t xml:space="preserve"> </w:t>
      </w:r>
      <w:r w:rsidRPr="00E44781">
        <w:rPr>
          <w:rFonts w:ascii="Arial" w:eastAsia="Times New Roman" w:hAnsi="Arial" w:cs="Arial"/>
          <w:sz w:val="24"/>
          <w:szCs w:val="24"/>
        </w:rPr>
        <w:t>a moment to recognize that poor people are the first ones to fight against poverty.</w:t>
      </w:r>
      <w:r w:rsidRPr="00193E5D">
        <w:rPr>
          <w:rFonts w:ascii="Arial" w:eastAsia="Times New Roman" w:hAnsi="Arial" w:cs="Arial"/>
          <w:sz w:val="24"/>
          <w:szCs w:val="24"/>
        </w:rPr>
        <w:t xml:space="preserve">   </w:t>
      </w:r>
      <w:r w:rsidRPr="00E44781">
        <w:rPr>
          <w:rFonts w:ascii="Arial" w:eastAsia="Times New Roman" w:hAnsi="Arial" w:cs="Arial"/>
          <w:sz w:val="24"/>
          <w:szCs w:val="24"/>
        </w:rPr>
        <w:t>Through resolution 47/196, adopted on 22 December 1992, the UN General Assembly declared 17 October as the International Day for the Eradication of Poverty and invited all States to devote the Day to presenting and promoting, as appropriate in the national context, concrete activities with regard to the eradication of poverty and destitution.</w:t>
      </w:r>
    </w:p>
    <w:p w14:paraId="1B7E05FD" w14:textId="77777777" w:rsidR="00E44781" w:rsidRPr="00193E5D" w:rsidRDefault="00E44781" w:rsidP="006C7568">
      <w:pPr>
        <w:pStyle w:val="NormalWeb"/>
        <w:shd w:val="clear" w:color="auto" w:fill="FFFFFF"/>
        <w:spacing w:before="0" w:beforeAutospacing="0" w:after="0" w:afterAutospacing="0"/>
        <w:rPr>
          <w:rFonts w:ascii="Arial" w:hAnsi="Arial" w:cs="Arial"/>
        </w:rPr>
      </w:pPr>
    </w:p>
    <w:p w14:paraId="4CB86B04" w14:textId="77777777" w:rsidR="00AE4A5C" w:rsidRPr="00193E5D" w:rsidRDefault="006C7568" w:rsidP="006C7568">
      <w:pPr>
        <w:pStyle w:val="NormalWeb"/>
        <w:shd w:val="clear" w:color="auto" w:fill="FFFFFF"/>
        <w:spacing w:before="0" w:beforeAutospacing="0" w:after="0" w:afterAutospacing="0"/>
        <w:rPr>
          <w:rFonts w:ascii="Arial" w:hAnsi="Arial" w:cs="Arial"/>
        </w:rPr>
      </w:pPr>
      <w:r w:rsidRPr="00193E5D">
        <w:rPr>
          <w:rStyle w:val="Strong"/>
          <w:rFonts w:ascii="Arial" w:eastAsiaTheme="majorEastAsia" w:hAnsi="Arial" w:cs="Arial"/>
        </w:rPr>
        <w:t>October 18</w:t>
      </w:r>
      <w:r w:rsidR="00447496">
        <w:rPr>
          <w:rStyle w:val="Strong"/>
          <w:rFonts w:ascii="Arial" w:eastAsiaTheme="majorEastAsia" w:hAnsi="Arial" w:cs="Arial"/>
        </w:rPr>
        <w:t xml:space="preserve"> </w:t>
      </w:r>
      <w:r w:rsidRPr="00193E5D">
        <w:rPr>
          <w:rStyle w:val="Strong"/>
          <w:rFonts w:ascii="Arial" w:eastAsiaTheme="majorEastAsia" w:hAnsi="Arial" w:cs="Arial"/>
        </w:rPr>
        <w:t>-</w:t>
      </w:r>
      <w:r w:rsidR="00447496">
        <w:rPr>
          <w:rStyle w:val="Strong"/>
          <w:rFonts w:ascii="Arial" w:eastAsiaTheme="majorEastAsia" w:hAnsi="Arial" w:cs="Arial"/>
        </w:rPr>
        <w:t xml:space="preserve"> </w:t>
      </w:r>
      <w:r w:rsidRPr="00193E5D">
        <w:rPr>
          <w:rStyle w:val="Strong"/>
          <w:rFonts w:ascii="Arial" w:eastAsiaTheme="majorEastAsia" w:hAnsi="Arial" w:cs="Arial"/>
        </w:rPr>
        <w:t>19 (sundown to sundown):</w:t>
      </w:r>
      <w:r w:rsidRPr="00193E5D">
        <w:rPr>
          <w:rFonts w:ascii="Arial" w:hAnsi="Arial" w:cs="Arial"/>
        </w:rPr>
        <w:t> </w:t>
      </w:r>
      <w:r w:rsidRPr="00193E5D">
        <w:rPr>
          <w:rFonts w:ascii="Arial" w:hAnsi="Arial" w:cs="Arial"/>
          <w:b/>
        </w:rPr>
        <w:t>Eid Milad un-Nabi</w:t>
      </w:r>
      <w:r w:rsidR="00CE1D24" w:rsidRPr="00193E5D">
        <w:rPr>
          <w:rFonts w:ascii="Arial" w:hAnsi="Arial" w:cs="Arial"/>
          <w:b/>
        </w:rPr>
        <w:t xml:space="preserve"> or Mawlid al-Nabi</w:t>
      </w:r>
    </w:p>
    <w:p w14:paraId="59EE4375" w14:textId="77777777" w:rsidR="006C7568" w:rsidRPr="00193E5D" w:rsidRDefault="00AE4A5C" w:rsidP="006C7568">
      <w:pPr>
        <w:pStyle w:val="NormalWeb"/>
        <w:shd w:val="clear" w:color="auto" w:fill="FFFFFF"/>
        <w:spacing w:before="0" w:beforeAutospacing="0" w:after="0" w:afterAutospacing="0"/>
        <w:rPr>
          <w:rFonts w:ascii="Arial" w:hAnsi="Arial" w:cs="Arial"/>
        </w:rPr>
      </w:pPr>
      <w:r w:rsidRPr="00193E5D">
        <w:rPr>
          <w:rFonts w:ascii="Arial" w:hAnsi="Arial" w:cs="Arial"/>
        </w:rPr>
        <w:t>A</w:t>
      </w:r>
      <w:r w:rsidR="006C7568" w:rsidRPr="00193E5D">
        <w:rPr>
          <w:rFonts w:ascii="Arial" w:hAnsi="Arial" w:cs="Arial"/>
        </w:rPr>
        <w:t xml:space="preserve">n Islamic holiday commemorating the birthday of the prophet Muhammad. </w:t>
      </w:r>
      <w:r w:rsidR="00CE1D24" w:rsidRPr="00193E5D">
        <w:rPr>
          <w:rFonts w:ascii="Arial" w:hAnsi="Arial" w:cs="Arial"/>
        </w:rPr>
        <w:t xml:space="preserve">Mawlid al-Nabi is a spiritual and social occasion for the Muslims who celebrate it.   It is a memorial day when the Sirah (the life story of the Prophet) is revisited and scholars and singers in the Sufi tradition remind the members of the Ummah about the teachings of the Prophet(s) as well as the successes and challenges of the young Muslim community in Mecca and Medina.   </w:t>
      </w:r>
      <w:r w:rsidR="006C7568" w:rsidRPr="00193E5D">
        <w:rPr>
          <w:rFonts w:ascii="Arial" w:hAnsi="Arial" w:cs="Arial"/>
        </w:rPr>
        <w:t>During this celebration, homes and mosques are decorated, large parades take place, and those observing the holiday participate in charity events.</w:t>
      </w:r>
      <w:r w:rsidR="00F10232">
        <w:rPr>
          <w:rFonts w:ascii="Arial" w:hAnsi="Arial" w:cs="Arial"/>
        </w:rPr>
        <w:t xml:space="preserve">  </w:t>
      </w:r>
      <w:r w:rsidR="006C7568" w:rsidRPr="00193E5D">
        <w:rPr>
          <w:rFonts w:ascii="Arial" w:hAnsi="Arial" w:cs="Arial"/>
        </w:rPr>
        <w:t>Shi’a Muslims celebrate it five days later than Sunni Muslims.</w:t>
      </w:r>
    </w:p>
    <w:p w14:paraId="249EB287" w14:textId="77777777" w:rsidR="00AE4A5C" w:rsidRPr="00193E5D" w:rsidRDefault="00AE4A5C" w:rsidP="006C7568">
      <w:pPr>
        <w:pStyle w:val="NormalWeb"/>
        <w:shd w:val="clear" w:color="auto" w:fill="FFFFFF"/>
        <w:spacing w:before="0" w:beforeAutospacing="0" w:after="0" w:afterAutospacing="0"/>
        <w:rPr>
          <w:rFonts w:ascii="Arial" w:hAnsi="Arial" w:cs="Arial"/>
        </w:rPr>
      </w:pPr>
    </w:p>
    <w:p w14:paraId="7733A268" w14:textId="77777777" w:rsidR="00AE4A5C" w:rsidRPr="00193E5D" w:rsidRDefault="006C7568" w:rsidP="006C7568">
      <w:pPr>
        <w:pStyle w:val="NormalWeb"/>
        <w:shd w:val="clear" w:color="auto" w:fill="FFFFFF"/>
        <w:spacing w:before="0" w:beforeAutospacing="0" w:after="0" w:afterAutospacing="0"/>
        <w:rPr>
          <w:rFonts w:ascii="Arial" w:hAnsi="Arial" w:cs="Arial"/>
        </w:rPr>
      </w:pPr>
      <w:r w:rsidRPr="00193E5D">
        <w:rPr>
          <w:rStyle w:val="Strong"/>
          <w:rFonts w:ascii="Arial" w:eastAsiaTheme="majorEastAsia" w:hAnsi="Arial" w:cs="Arial"/>
        </w:rPr>
        <w:t>October 20:</w:t>
      </w:r>
      <w:r w:rsidRPr="00193E5D">
        <w:rPr>
          <w:rFonts w:ascii="Arial" w:hAnsi="Arial" w:cs="Arial"/>
        </w:rPr>
        <w:t> </w:t>
      </w:r>
      <w:r w:rsidR="00447496">
        <w:rPr>
          <w:rFonts w:ascii="Arial" w:hAnsi="Arial" w:cs="Arial"/>
        </w:rPr>
        <w:t xml:space="preserve"> </w:t>
      </w:r>
      <w:r w:rsidRPr="00193E5D">
        <w:rPr>
          <w:rFonts w:ascii="Arial" w:hAnsi="Arial" w:cs="Arial"/>
          <w:b/>
        </w:rPr>
        <w:t>Sikh Holy Day</w:t>
      </w:r>
    </w:p>
    <w:p w14:paraId="12EA66EC" w14:textId="77777777" w:rsidR="006C7568" w:rsidRPr="00193E5D" w:rsidRDefault="00AE4A5C" w:rsidP="006C7568">
      <w:pPr>
        <w:pStyle w:val="NormalWeb"/>
        <w:shd w:val="clear" w:color="auto" w:fill="FFFFFF"/>
        <w:spacing w:before="0" w:beforeAutospacing="0" w:after="0" w:afterAutospacing="0"/>
        <w:rPr>
          <w:rFonts w:ascii="Arial" w:hAnsi="Arial" w:cs="Arial"/>
        </w:rPr>
      </w:pPr>
      <w:r w:rsidRPr="00193E5D">
        <w:rPr>
          <w:rFonts w:ascii="Arial" w:hAnsi="Arial" w:cs="Arial"/>
        </w:rPr>
        <w:t>T</w:t>
      </w:r>
      <w:r w:rsidR="006C7568" w:rsidRPr="00193E5D">
        <w:rPr>
          <w:rFonts w:ascii="Arial" w:hAnsi="Arial" w:cs="Arial"/>
        </w:rPr>
        <w:t>he day Sikhs celebrate Sri Guru Granth Sahib, their spiritual guide.</w:t>
      </w:r>
    </w:p>
    <w:p w14:paraId="457B1804" w14:textId="77777777" w:rsidR="00AE4A5C" w:rsidRPr="00193E5D" w:rsidRDefault="00AE4A5C" w:rsidP="006C7568">
      <w:pPr>
        <w:pStyle w:val="NormalWeb"/>
        <w:shd w:val="clear" w:color="auto" w:fill="FFFFFF"/>
        <w:spacing w:before="0" w:beforeAutospacing="0" w:after="0" w:afterAutospacing="0"/>
        <w:rPr>
          <w:rFonts w:ascii="Arial" w:hAnsi="Arial" w:cs="Arial"/>
        </w:rPr>
      </w:pPr>
    </w:p>
    <w:p w14:paraId="1E5538B5" w14:textId="77777777" w:rsidR="00AE4A5C" w:rsidRPr="00193E5D" w:rsidRDefault="006C7568" w:rsidP="006C7568">
      <w:pPr>
        <w:pStyle w:val="NormalWeb"/>
        <w:shd w:val="clear" w:color="auto" w:fill="FFFFFF"/>
        <w:spacing w:before="0" w:beforeAutospacing="0" w:after="0" w:afterAutospacing="0"/>
        <w:rPr>
          <w:rFonts w:ascii="Arial" w:hAnsi="Arial" w:cs="Arial"/>
        </w:rPr>
      </w:pPr>
      <w:r w:rsidRPr="00193E5D">
        <w:rPr>
          <w:rStyle w:val="Strong"/>
          <w:rFonts w:ascii="Arial" w:eastAsiaTheme="majorEastAsia" w:hAnsi="Arial" w:cs="Arial"/>
        </w:rPr>
        <w:t>October 20:</w:t>
      </w:r>
      <w:r w:rsidR="00447496">
        <w:rPr>
          <w:rStyle w:val="Strong"/>
          <w:rFonts w:ascii="Arial" w:eastAsiaTheme="majorEastAsia" w:hAnsi="Arial" w:cs="Arial"/>
        </w:rPr>
        <w:t xml:space="preserve"> </w:t>
      </w:r>
      <w:r w:rsidRPr="00193E5D">
        <w:rPr>
          <w:rFonts w:ascii="Arial" w:hAnsi="Arial" w:cs="Arial"/>
        </w:rPr>
        <w:t> </w:t>
      </w:r>
      <w:r w:rsidRPr="00193E5D">
        <w:rPr>
          <w:rFonts w:ascii="Arial" w:hAnsi="Arial" w:cs="Arial"/>
          <w:b/>
        </w:rPr>
        <w:t>International Pronouns Day</w:t>
      </w:r>
    </w:p>
    <w:p w14:paraId="466D36C5" w14:textId="77777777" w:rsidR="006C7568" w:rsidRDefault="00AE4A5C" w:rsidP="006C7568">
      <w:pPr>
        <w:pStyle w:val="NormalWeb"/>
        <w:shd w:val="clear" w:color="auto" w:fill="FFFFFF"/>
        <w:spacing w:before="0" w:beforeAutospacing="0" w:after="0" w:afterAutospacing="0"/>
        <w:rPr>
          <w:rFonts w:ascii="Arial" w:hAnsi="Arial" w:cs="Arial"/>
        </w:rPr>
      </w:pPr>
      <w:r w:rsidRPr="00193E5D">
        <w:rPr>
          <w:rFonts w:ascii="Arial" w:hAnsi="Arial" w:cs="Arial"/>
        </w:rPr>
        <w:t>S</w:t>
      </w:r>
      <w:r w:rsidR="006C7568" w:rsidRPr="00193E5D">
        <w:rPr>
          <w:rFonts w:ascii="Arial" w:hAnsi="Arial" w:cs="Arial"/>
        </w:rPr>
        <w:t>eeks to make respecting, sharing, and educating about personal pronouns commonplace. Each year it is held on the third Wednesday of October.</w:t>
      </w:r>
    </w:p>
    <w:p w14:paraId="66DAF430" w14:textId="77777777" w:rsidR="00903165" w:rsidRPr="00193E5D" w:rsidRDefault="007F4996" w:rsidP="006C7568">
      <w:pPr>
        <w:pStyle w:val="NormalWeb"/>
        <w:shd w:val="clear" w:color="auto" w:fill="FFFFFF"/>
        <w:spacing w:before="0" w:beforeAutospacing="0" w:after="0" w:afterAutospacing="0"/>
        <w:rPr>
          <w:rFonts w:ascii="Arial" w:hAnsi="Arial" w:cs="Arial"/>
          <w:b/>
        </w:rPr>
      </w:pPr>
      <w:r w:rsidRPr="00193E5D">
        <w:rPr>
          <w:rFonts w:ascii="Arial" w:hAnsi="Arial" w:cs="Arial"/>
          <w:b/>
        </w:rPr>
        <w:lastRenderedPageBreak/>
        <w:t>October 21:  LGBTQ+ Spirit Day</w:t>
      </w:r>
    </w:p>
    <w:p w14:paraId="78D6C05B" w14:textId="77777777" w:rsidR="003B65EC" w:rsidRPr="00193E5D" w:rsidRDefault="003B65EC" w:rsidP="006C7568">
      <w:pPr>
        <w:pStyle w:val="NormalWeb"/>
        <w:shd w:val="clear" w:color="auto" w:fill="FFFFFF"/>
        <w:spacing w:before="0" w:beforeAutospacing="0" w:after="0" w:afterAutospacing="0"/>
        <w:rPr>
          <w:rFonts w:ascii="Arial" w:hAnsi="Arial" w:cs="Arial"/>
        </w:rPr>
      </w:pPr>
      <w:r w:rsidRPr="00193E5D">
        <w:rPr>
          <w:rFonts w:ascii="Arial" w:hAnsi="Arial" w:cs="Arial"/>
          <w:shd w:val="clear" w:color="auto" w:fill="FFFFFF"/>
        </w:rPr>
        <w:t>Started in 2010 by </w:t>
      </w:r>
      <w:hyperlink r:id="rId24" w:tooltip="Canadians" w:history="1">
        <w:r w:rsidRPr="00193E5D">
          <w:rPr>
            <w:rStyle w:val="Hyperlink"/>
            <w:rFonts w:ascii="Arial" w:hAnsi="Arial" w:cs="Arial"/>
            <w:color w:val="auto"/>
            <w:u w:val="none"/>
            <w:shd w:val="clear" w:color="auto" w:fill="FFFFFF"/>
          </w:rPr>
          <w:t>Canadian</w:t>
        </w:r>
      </w:hyperlink>
      <w:r w:rsidRPr="00193E5D">
        <w:rPr>
          <w:rFonts w:ascii="Arial" w:hAnsi="Arial" w:cs="Arial"/>
          <w:shd w:val="clear" w:color="auto" w:fill="FFFFFF"/>
        </w:rPr>
        <w:t> teenager Brittany McMillan, it was initially created in response to a rash of widely publicized </w:t>
      </w:r>
      <w:hyperlink r:id="rId25" w:tooltip="Bullycide" w:history="1">
        <w:r w:rsidRPr="00193E5D">
          <w:rPr>
            <w:rStyle w:val="Hyperlink"/>
            <w:rFonts w:ascii="Arial" w:hAnsi="Arial" w:cs="Arial"/>
            <w:color w:val="auto"/>
            <w:u w:val="none"/>
            <w:shd w:val="clear" w:color="auto" w:fill="FFFFFF"/>
          </w:rPr>
          <w:t>bullying-related suicides</w:t>
        </w:r>
      </w:hyperlink>
      <w:r w:rsidRPr="00193E5D">
        <w:rPr>
          <w:rFonts w:ascii="Arial" w:hAnsi="Arial" w:cs="Arial"/>
          <w:shd w:val="clear" w:color="auto" w:fill="FFFFFF"/>
        </w:rPr>
        <w:t> of gay school students in 2010, including that of </w:t>
      </w:r>
      <w:hyperlink r:id="rId26" w:tooltip="Suicide of Tyler Clementi" w:history="1">
        <w:r w:rsidRPr="00193E5D">
          <w:rPr>
            <w:rStyle w:val="Hyperlink"/>
            <w:rFonts w:ascii="Arial" w:hAnsi="Arial" w:cs="Arial"/>
            <w:color w:val="auto"/>
            <w:u w:val="none"/>
            <w:shd w:val="clear" w:color="auto" w:fill="FFFFFF"/>
          </w:rPr>
          <w:t>Tyler Clementi</w:t>
        </w:r>
      </w:hyperlink>
      <w:r w:rsidRPr="00193E5D">
        <w:rPr>
          <w:rFonts w:ascii="Arial" w:hAnsi="Arial" w:cs="Arial"/>
          <w:shd w:val="clear" w:color="auto" w:fill="FFFFFF"/>
        </w:rPr>
        <w:t>.</w:t>
      </w:r>
      <w:r w:rsidRPr="00193E5D">
        <w:rPr>
          <w:rFonts w:ascii="Arial" w:hAnsi="Arial" w:cs="Arial"/>
          <w:shd w:val="clear" w:color="auto" w:fill="FFFFFF"/>
          <w:vertAlign w:val="superscript"/>
        </w:rPr>
        <w:t xml:space="preserve"> </w:t>
      </w:r>
      <w:r w:rsidRPr="00193E5D">
        <w:rPr>
          <w:rFonts w:ascii="Arial" w:hAnsi="Arial" w:cs="Arial"/>
          <w:shd w:val="clear" w:color="auto" w:fill="FFFFFF"/>
        </w:rPr>
        <w:t xml:space="preserve"> Promoted by </w:t>
      </w:r>
      <w:hyperlink r:id="rId27" w:tooltip="GLAAD" w:history="1">
        <w:r w:rsidRPr="00193E5D">
          <w:rPr>
            <w:rStyle w:val="Hyperlink"/>
            <w:rFonts w:ascii="Arial" w:hAnsi="Arial" w:cs="Arial"/>
            <w:color w:val="auto"/>
            <w:u w:val="none"/>
            <w:shd w:val="clear" w:color="auto" w:fill="FFFFFF"/>
          </w:rPr>
          <w:t>GLAAD</w:t>
        </w:r>
      </w:hyperlink>
      <w:r w:rsidRPr="00193E5D">
        <w:rPr>
          <w:rFonts w:ascii="Arial" w:hAnsi="Arial" w:cs="Arial"/>
          <w:shd w:val="clear" w:color="auto" w:fill="FFFFFF"/>
        </w:rPr>
        <w:t>, observers wear the color purple as a visible sign of support for LGBTQ youth and against bullying during </w:t>
      </w:r>
      <w:hyperlink r:id="rId28" w:tooltip="National Bullying Prevention Month (page does not exist)" w:history="1">
        <w:r w:rsidRPr="00193E5D">
          <w:rPr>
            <w:rStyle w:val="Hyperlink"/>
            <w:rFonts w:ascii="Arial" w:hAnsi="Arial" w:cs="Arial"/>
            <w:color w:val="auto"/>
            <w:u w:val="none"/>
            <w:shd w:val="clear" w:color="auto" w:fill="FFFFFF"/>
          </w:rPr>
          <w:t>National Bullying Prevention Month</w:t>
        </w:r>
      </w:hyperlink>
      <w:r w:rsidRPr="00193E5D">
        <w:rPr>
          <w:rFonts w:ascii="Arial" w:hAnsi="Arial" w:cs="Arial"/>
          <w:shd w:val="clear" w:color="auto" w:fill="FFFFFF"/>
        </w:rPr>
        <w:t>, as well as to honor LGBTQ victims of suicide.</w:t>
      </w:r>
    </w:p>
    <w:p w14:paraId="619E6AFA" w14:textId="77777777" w:rsidR="003B65EC" w:rsidRPr="00193E5D" w:rsidRDefault="003B65EC" w:rsidP="006C7568">
      <w:pPr>
        <w:pStyle w:val="NormalWeb"/>
        <w:shd w:val="clear" w:color="auto" w:fill="FFFFFF"/>
        <w:spacing w:before="0" w:beforeAutospacing="0" w:after="0" w:afterAutospacing="0"/>
        <w:rPr>
          <w:rFonts w:ascii="Arial" w:hAnsi="Arial" w:cs="Arial"/>
        </w:rPr>
      </w:pPr>
    </w:p>
    <w:p w14:paraId="157AE5D8" w14:textId="77777777" w:rsidR="00E44781" w:rsidRPr="00193E5D" w:rsidRDefault="00E44781" w:rsidP="00E44781">
      <w:pPr>
        <w:pStyle w:val="NormalWeb"/>
        <w:shd w:val="clear" w:color="auto" w:fill="FFFFFF"/>
        <w:spacing w:before="0" w:beforeAutospacing="0" w:after="0" w:afterAutospacing="0"/>
        <w:rPr>
          <w:rFonts w:ascii="Arial" w:hAnsi="Arial" w:cs="Arial"/>
          <w:b/>
        </w:rPr>
      </w:pPr>
      <w:r w:rsidRPr="00193E5D">
        <w:rPr>
          <w:rFonts w:ascii="Arial" w:hAnsi="Arial" w:cs="Arial"/>
          <w:b/>
        </w:rPr>
        <w:t>October 24:  United Nations Day</w:t>
      </w:r>
    </w:p>
    <w:p w14:paraId="26D04DF6" w14:textId="77777777" w:rsidR="00E44781" w:rsidRPr="00193E5D" w:rsidRDefault="00E44781" w:rsidP="00E44781">
      <w:pPr>
        <w:pStyle w:val="NormalWeb"/>
        <w:shd w:val="clear" w:color="auto" w:fill="FFFFFF"/>
        <w:spacing w:before="0" w:beforeAutospacing="0"/>
        <w:ind w:right="-144"/>
        <w:rPr>
          <w:rFonts w:ascii="Arial" w:hAnsi="Arial" w:cs="Arial"/>
          <w:spacing w:val="-5"/>
        </w:rPr>
      </w:pPr>
      <w:r w:rsidRPr="00193E5D">
        <w:rPr>
          <w:rFonts w:ascii="Arial" w:hAnsi="Arial" w:cs="Arial"/>
          <w:spacing w:val="-5"/>
        </w:rPr>
        <w:t>UN Day marks the anniversary of the entry into force in 1945 of the </w:t>
      </w:r>
      <w:hyperlink r:id="rId29" w:history="1">
        <w:r w:rsidRPr="00193E5D">
          <w:rPr>
            <w:rStyle w:val="Hyperlink"/>
            <w:rFonts w:ascii="Arial" w:hAnsi="Arial" w:cs="Arial"/>
            <w:color w:val="auto"/>
            <w:spacing w:val="-5"/>
            <w:u w:val="none"/>
          </w:rPr>
          <w:t>UN Charter</w:t>
        </w:r>
      </w:hyperlink>
      <w:r w:rsidRPr="00193E5D">
        <w:rPr>
          <w:rFonts w:ascii="Arial" w:hAnsi="Arial" w:cs="Arial"/>
          <w:spacing w:val="-5"/>
        </w:rPr>
        <w:t>. With the ratification of this founding document by the majority of its signatories, including the five permanent members of the Security Council, the United Nations officially came into being.  There is no other global organization with the legitimacy, convening power and normative impact of the United Nations. Today, the urgency for all countries to come together, to fulfil the promise of the nations united, has rarely been greater.  24 October has been celebrated as United Nations Day since 1948. In 1971, the United Nations General Assembly recommended that the day be observed by Member States as a public holiday.</w:t>
      </w:r>
    </w:p>
    <w:p w14:paraId="204B9C94" w14:textId="77777777" w:rsidR="00AE4A5C" w:rsidRPr="00193E5D" w:rsidRDefault="006C7568" w:rsidP="006C7568">
      <w:pPr>
        <w:pStyle w:val="NormalWeb"/>
        <w:shd w:val="clear" w:color="auto" w:fill="FFFFFF"/>
        <w:spacing w:before="0" w:beforeAutospacing="0" w:after="0" w:afterAutospacing="0"/>
        <w:rPr>
          <w:rFonts w:ascii="Arial" w:hAnsi="Arial" w:cs="Arial"/>
        </w:rPr>
      </w:pPr>
      <w:r w:rsidRPr="00193E5D">
        <w:rPr>
          <w:rStyle w:val="Strong"/>
          <w:rFonts w:ascii="Arial" w:eastAsiaTheme="majorEastAsia" w:hAnsi="Arial" w:cs="Arial"/>
        </w:rPr>
        <w:t>October 29:</w:t>
      </w:r>
      <w:r w:rsidRPr="00193E5D">
        <w:rPr>
          <w:rFonts w:ascii="Arial" w:hAnsi="Arial" w:cs="Arial"/>
        </w:rPr>
        <w:t> </w:t>
      </w:r>
      <w:r w:rsidR="00447496">
        <w:rPr>
          <w:rFonts w:ascii="Arial" w:hAnsi="Arial" w:cs="Arial"/>
        </w:rPr>
        <w:t xml:space="preserve"> </w:t>
      </w:r>
      <w:r w:rsidRPr="00193E5D">
        <w:rPr>
          <w:rFonts w:ascii="Arial" w:hAnsi="Arial" w:cs="Arial"/>
          <w:b/>
        </w:rPr>
        <w:t>Latinx Women’s Equal Pay Day</w:t>
      </w:r>
    </w:p>
    <w:p w14:paraId="0FC294D0" w14:textId="77777777" w:rsidR="006C7568" w:rsidRPr="00193E5D" w:rsidRDefault="006C7568" w:rsidP="006C7568">
      <w:pPr>
        <w:pStyle w:val="NormalWeb"/>
        <w:shd w:val="clear" w:color="auto" w:fill="FFFFFF"/>
        <w:spacing w:before="0" w:beforeAutospacing="0" w:after="0" w:afterAutospacing="0"/>
        <w:rPr>
          <w:rFonts w:ascii="Arial" w:hAnsi="Arial" w:cs="Arial"/>
        </w:rPr>
      </w:pPr>
      <w:r w:rsidRPr="00193E5D">
        <w:rPr>
          <w:rFonts w:ascii="Arial" w:hAnsi="Arial" w:cs="Arial"/>
        </w:rPr>
        <w:t>The aim is to raise awareness about the wider-than-average pay gap between Latinx women and White men. Latinx women are paid 54 cents for every dollar paid to white men.</w:t>
      </w:r>
    </w:p>
    <w:p w14:paraId="36D3A822" w14:textId="77777777" w:rsidR="00CE1D24" w:rsidRPr="00193E5D" w:rsidRDefault="00CE1D24" w:rsidP="006C7568">
      <w:pPr>
        <w:pStyle w:val="NormalWeb"/>
        <w:shd w:val="clear" w:color="auto" w:fill="FFFFFF"/>
        <w:spacing w:before="0" w:beforeAutospacing="0" w:after="0" w:afterAutospacing="0"/>
        <w:rPr>
          <w:rFonts w:ascii="Arial" w:hAnsi="Arial" w:cs="Arial"/>
          <w:b/>
        </w:rPr>
      </w:pPr>
    </w:p>
    <w:p w14:paraId="70E5FF82" w14:textId="77777777" w:rsidR="00CE1D24" w:rsidRPr="00193E5D" w:rsidRDefault="00CE1D24" w:rsidP="006C7568">
      <w:pPr>
        <w:pStyle w:val="NormalWeb"/>
        <w:shd w:val="clear" w:color="auto" w:fill="FFFFFF"/>
        <w:spacing w:before="0" w:beforeAutospacing="0" w:after="0" w:afterAutospacing="0"/>
        <w:rPr>
          <w:rFonts w:ascii="Arial" w:hAnsi="Arial" w:cs="Arial"/>
          <w:b/>
        </w:rPr>
      </w:pPr>
      <w:r w:rsidRPr="00193E5D">
        <w:rPr>
          <w:rFonts w:ascii="Arial" w:hAnsi="Arial" w:cs="Arial"/>
          <w:b/>
        </w:rPr>
        <w:t>October 29:   National Organization for Women (NOW)</w:t>
      </w:r>
    </w:p>
    <w:p w14:paraId="4288124A" w14:textId="77777777" w:rsidR="00CE1D24" w:rsidRPr="00193E5D" w:rsidRDefault="00CE1D24" w:rsidP="006C7568">
      <w:pPr>
        <w:pStyle w:val="NormalWeb"/>
        <w:shd w:val="clear" w:color="auto" w:fill="FFFFFF"/>
        <w:spacing w:before="0" w:beforeAutospacing="0" w:after="0" w:afterAutospacing="0"/>
        <w:rPr>
          <w:rFonts w:ascii="Arial" w:hAnsi="Arial" w:cs="Arial"/>
        </w:rPr>
      </w:pPr>
      <w:r w:rsidRPr="00193E5D">
        <w:rPr>
          <w:rFonts w:ascii="Arial" w:hAnsi="Arial" w:cs="Arial"/>
        </w:rPr>
        <w:t>Was founded in 1966 to take action to bring about equality for all women   The foundation focusses on a broad range of women’s rights issues, including economic justice, pay equity, racial discrimination, women’s health and body image, women with disabilities, reproductive rights and justice, family law, marriage and family formation rights of same-sex couples, representation of women in the media and global feminist issues.</w:t>
      </w:r>
    </w:p>
    <w:p w14:paraId="793288A8" w14:textId="77777777" w:rsidR="00AE4A5C" w:rsidRPr="00193E5D" w:rsidRDefault="00AE4A5C" w:rsidP="006C7568">
      <w:pPr>
        <w:pStyle w:val="NormalWeb"/>
        <w:shd w:val="clear" w:color="auto" w:fill="FFFFFF"/>
        <w:spacing w:before="0" w:beforeAutospacing="0" w:after="0" w:afterAutospacing="0"/>
        <w:rPr>
          <w:rFonts w:ascii="Arial" w:hAnsi="Arial" w:cs="Arial"/>
        </w:rPr>
      </w:pPr>
    </w:p>
    <w:p w14:paraId="22B184D4" w14:textId="77777777" w:rsidR="00AE4A5C" w:rsidRPr="00193E5D" w:rsidRDefault="006C7568" w:rsidP="006C7568">
      <w:pPr>
        <w:pStyle w:val="NormalWeb"/>
        <w:shd w:val="clear" w:color="auto" w:fill="FFFFFF"/>
        <w:spacing w:before="0" w:beforeAutospacing="0" w:after="0" w:afterAutospacing="0"/>
        <w:rPr>
          <w:rFonts w:ascii="Arial" w:hAnsi="Arial" w:cs="Arial"/>
        </w:rPr>
      </w:pPr>
      <w:r w:rsidRPr="00193E5D">
        <w:rPr>
          <w:rStyle w:val="Strong"/>
          <w:rFonts w:ascii="Arial" w:eastAsiaTheme="majorEastAsia" w:hAnsi="Arial" w:cs="Arial"/>
        </w:rPr>
        <w:t>October 31:</w:t>
      </w:r>
      <w:r w:rsidRPr="00193E5D">
        <w:rPr>
          <w:rFonts w:ascii="Arial" w:hAnsi="Arial" w:cs="Arial"/>
        </w:rPr>
        <w:t> </w:t>
      </w:r>
      <w:r w:rsidR="00447496">
        <w:rPr>
          <w:rFonts w:ascii="Arial" w:hAnsi="Arial" w:cs="Arial"/>
        </w:rPr>
        <w:t xml:space="preserve"> </w:t>
      </w:r>
      <w:r w:rsidRPr="00193E5D">
        <w:rPr>
          <w:rFonts w:ascii="Arial" w:hAnsi="Arial" w:cs="Arial"/>
          <w:b/>
        </w:rPr>
        <w:t>All Hallows’ Eve (Halloween)</w:t>
      </w:r>
    </w:p>
    <w:p w14:paraId="0F416CCB" w14:textId="77777777" w:rsidR="006C7568" w:rsidRPr="00193E5D" w:rsidRDefault="00AE4A5C" w:rsidP="006C7568">
      <w:pPr>
        <w:pStyle w:val="NormalWeb"/>
        <w:shd w:val="clear" w:color="auto" w:fill="FFFFFF"/>
        <w:spacing w:before="0" w:beforeAutospacing="0" w:after="0" w:afterAutospacing="0"/>
        <w:rPr>
          <w:rFonts w:ascii="Arial" w:hAnsi="Arial" w:cs="Arial"/>
        </w:rPr>
      </w:pPr>
      <w:r w:rsidRPr="00193E5D">
        <w:rPr>
          <w:rFonts w:ascii="Arial" w:hAnsi="Arial" w:cs="Arial"/>
        </w:rPr>
        <w:t>A</w:t>
      </w:r>
      <w:r w:rsidR="006C7568" w:rsidRPr="00193E5D">
        <w:rPr>
          <w:rFonts w:ascii="Arial" w:hAnsi="Arial" w:cs="Arial"/>
        </w:rPr>
        <w:t xml:space="preserve"> celebration observed in a number of countries on the eve of the Western Christian feast of All Hallows' Day. It begins the three-day observance of Allhallowtide, the time in the liturgical year dedicated to remembering the dead, including saints (hallows), martyrs and all the faithful departed.</w:t>
      </w:r>
    </w:p>
    <w:p w14:paraId="5BF76EED" w14:textId="77777777" w:rsidR="00AE4A5C" w:rsidRPr="00193E5D" w:rsidRDefault="00AE4A5C" w:rsidP="006C7568">
      <w:pPr>
        <w:pStyle w:val="NormalWeb"/>
        <w:shd w:val="clear" w:color="auto" w:fill="FFFFFF"/>
        <w:spacing w:before="0" w:beforeAutospacing="0" w:after="0" w:afterAutospacing="0"/>
        <w:rPr>
          <w:rFonts w:ascii="Arial" w:hAnsi="Arial" w:cs="Arial"/>
        </w:rPr>
      </w:pPr>
    </w:p>
    <w:p w14:paraId="3E67695E" w14:textId="77777777" w:rsidR="00AE4A5C" w:rsidRPr="00193E5D" w:rsidRDefault="006C7568" w:rsidP="006C7568">
      <w:pPr>
        <w:pStyle w:val="NormalWeb"/>
        <w:shd w:val="clear" w:color="auto" w:fill="FFFFFF"/>
        <w:spacing w:before="0" w:beforeAutospacing="0" w:after="0" w:afterAutospacing="0"/>
        <w:rPr>
          <w:rFonts w:ascii="Arial" w:hAnsi="Arial" w:cs="Arial"/>
        </w:rPr>
      </w:pPr>
      <w:r w:rsidRPr="00193E5D">
        <w:rPr>
          <w:rStyle w:val="Strong"/>
          <w:rFonts w:ascii="Arial" w:eastAsiaTheme="majorEastAsia" w:hAnsi="Arial" w:cs="Arial"/>
        </w:rPr>
        <w:t>October 31:</w:t>
      </w:r>
      <w:r w:rsidRPr="00193E5D">
        <w:rPr>
          <w:rFonts w:ascii="Arial" w:hAnsi="Arial" w:cs="Arial"/>
        </w:rPr>
        <w:t> </w:t>
      </w:r>
      <w:r w:rsidR="00447496">
        <w:rPr>
          <w:rFonts w:ascii="Arial" w:hAnsi="Arial" w:cs="Arial"/>
        </w:rPr>
        <w:t xml:space="preserve"> </w:t>
      </w:r>
      <w:r w:rsidRPr="00193E5D">
        <w:rPr>
          <w:rFonts w:ascii="Arial" w:hAnsi="Arial" w:cs="Arial"/>
          <w:b/>
        </w:rPr>
        <w:t>Reformation Day</w:t>
      </w:r>
    </w:p>
    <w:p w14:paraId="20420AE0" w14:textId="77777777" w:rsidR="006C7568" w:rsidRPr="00193E5D" w:rsidRDefault="00AE4A5C" w:rsidP="006C7568">
      <w:pPr>
        <w:pStyle w:val="NormalWeb"/>
        <w:shd w:val="clear" w:color="auto" w:fill="FFFFFF"/>
        <w:spacing w:before="0" w:beforeAutospacing="0" w:after="0" w:afterAutospacing="0"/>
        <w:rPr>
          <w:rFonts w:ascii="Arial" w:hAnsi="Arial" w:cs="Arial"/>
        </w:rPr>
      </w:pPr>
      <w:r w:rsidRPr="00193E5D">
        <w:rPr>
          <w:rFonts w:ascii="Arial" w:hAnsi="Arial" w:cs="Arial"/>
        </w:rPr>
        <w:t>A</w:t>
      </w:r>
      <w:r w:rsidR="006C7568" w:rsidRPr="00193E5D">
        <w:rPr>
          <w:rFonts w:ascii="Arial" w:hAnsi="Arial" w:cs="Arial"/>
        </w:rPr>
        <w:t xml:space="preserve"> Protestant Christian religious holiday celebrated alongside All Hallows' Eve (Halloween) during the triduum of Allhallowtide in remembrance of the onset of the Reformation.</w:t>
      </w:r>
    </w:p>
    <w:p w14:paraId="20A7F10B" w14:textId="77777777" w:rsidR="00AE4A5C" w:rsidRPr="00193E5D" w:rsidRDefault="00AE4A5C" w:rsidP="006C7568">
      <w:pPr>
        <w:pStyle w:val="NormalWeb"/>
        <w:shd w:val="clear" w:color="auto" w:fill="FFFFFF"/>
        <w:spacing w:before="0" w:beforeAutospacing="0" w:after="0" w:afterAutospacing="0"/>
        <w:rPr>
          <w:rFonts w:ascii="Arial" w:hAnsi="Arial" w:cs="Arial"/>
        </w:rPr>
      </w:pPr>
    </w:p>
    <w:p w14:paraId="65D6F947" w14:textId="77777777" w:rsidR="00AE4A5C" w:rsidRPr="00193E5D" w:rsidRDefault="006C7568" w:rsidP="006C7568">
      <w:pPr>
        <w:pStyle w:val="NormalWeb"/>
        <w:shd w:val="clear" w:color="auto" w:fill="FFFFFF"/>
        <w:spacing w:before="0" w:beforeAutospacing="0" w:after="0" w:afterAutospacing="0"/>
        <w:rPr>
          <w:rFonts w:ascii="Arial" w:hAnsi="Arial" w:cs="Arial"/>
        </w:rPr>
      </w:pPr>
      <w:r w:rsidRPr="00193E5D">
        <w:rPr>
          <w:rStyle w:val="Strong"/>
          <w:rFonts w:ascii="Arial" w:eastAsiaTheme="majorEastAsia" w:hAnsi="Arial" w:cs="Arial"/>
        </w:rPr>
        <w:t>October 31</w:t>
      </w:r>
      <w:r w:rsidR="00447496">
        <w:rPr>
          <w:rStyle w:val="Strong"/>
          <w:rFonts w:ascii="Arial" w:eastAsiaTheme="majorEastAsia" w:hAnsi="Arial" w:cs="Arial"/>
        </w:rPr>
        <w:t xml:space="preserve"> </w:t>
      </w:r>
      <w:r w:rsidRPr="00193E5D">
        <w:rPr>
          <w:rStyle w:val="Strong"/>
          <w:rFonts w:ascii="Arial" w:eastAsiaTheme="majorEastAsia" w:hAnsi="Arial" w:cs="Arial"/>
        </w:rPr>
        <w:t>-</w:t>
      </w:r>
      <w:r w:rsidR="00447496">
        <w:rPr>
          <w:rStyle w:val="Strong"/>
          <w:rFonts w:ascii="Arial" w:eastAsiaTheme="majorEastAsia" w:hAnsi="Arial" w:cs="Arial"/>
        </w:rPr>
        <w:t xml:space="preserve"> </w:t>
      </w:r>
      <w:r w:rsidRPr="00193E5D">
        <w:rPr>
          <w:rStyle w:val="Strong"/>
          <w:rFonts w:ascii="Arial" w:eastAsiaTheme="majorEastAsia" w:hAnsi="Arial" w:cs="Arial"/>
        </w:rPr>
        <w:t>November 1 (sundown to sundown):</w:t>
      </w:r>
      <w:r w:rsidRPr="00193E5D">
        <w:rPr>
          <w:rFonts w:ascii="Arial" w:hAnsi="Arial" w:cs="Arial"/>
          <w:b/>
        </w:rPr>
        <w:t> Samhain</w:t>
      </w:r>
    </w:p>
    <w:p w14:paraId="0326012C" w14:textId="77777777" w:rsidR="006C7568" w:rsidRPr="00193E5D" w:rsidRDefault="00AE4A5C" w:rsidP="006C7568">
      <w:pPr>
        <w:pStyle w:val="NormalWeb"/>
        <w:shd w:val="clear" w:color="auto" w:fill="FFFFFF"/>
        <w:spacing w:before="0" w:beforeAutospacing="0" w:after="0" w:afterAutospacing="0"/>
        <w:rPr>
          <w:rFonts w:ascii="Arial" w:hAnsi="Arial" w:cs="Arial"/>
        </w:rPr>
      </w:pPr>
      <w:r w:rsidRPr="00193E5D">
        <w:rPr>
          <w:rFonts w:ascii="Arial" w:hAnsi="Arial" w:cs="Arial"/>
        </w:rPr>
        <w:t>A</w:t>
      </w:r>
      <w:r w:rsidR="006C7568" w:rsidRPr="00193E5D">
        <w:rPr>
          <w:rFonts w:ascii="Arial" w:hAnsi="Arial" w:cs="Arial"/>
        </w:rPr>
        <w:t xml:space="preserve"> Gaelic festival marking the end of the harvest season and the beginning of winter or the "darker half" of the year.</w:t>
      </w:r>
    </w:p>
    <w:p w14:paraId="6407A96F" w14:textId="77777777" w:rsidR="00F211BA" w:rsidRDefault="00F211BA"/>
    <w:sectPr w:rsidR="00F211BA" w:rsidSect="005C354E">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2E9C"/>
    <w:multiLevelType w:val="multilevel"/>
    <w:tmpl w:val="81B6AF04"/>
    <w:lvl w:ilvl="0">
      <w:start w:val="1"/>
      <w:numFmt w:val="bullet"/>
      <w:lvlText w:val=""/>
      <w:lvlJc w:val="left"/>
      <w:pPr>
        <w:tabs>
          <w:tab w:val="num" w:pos="2070"/>
        </w:tabs>
        <w:ind w:left="2070" w:hanging="360"/>
      </w:pPr>
      <w:rPr>
        <w:rFonts w:ascii="Symbol" w:hAnsi="Symbol" w:hint="default"/>
        <w:sz w:val="20"/>
      </w:rPr>
    </w:lvl>
    <w:lvl w:ilvl="1" w:tentative="1">
      <w:start w:val="1"/>
      <w:numFmt w:val="bullet"/>
      <w:lvlText w:val="o"/>
      <w:lvlJc w:val="left"/>
      <w:pPr>
        <w:tabs>
          <w:tab w:val="num" w:pos="2790"/>
        </w:tabs>
        <w:ind w:left="2790" w:hanging="360"/>
      </w:pPr>
      <w:rPr>
        <w:rFonts w:ascii="Courier New" w:hAnsi="Courier New" w:hint="default"/>
        <w:sz w:val="20"/>
      </w:rPr>
    </w:lvl>
    <w:lvl w:ilvl="2" w:tentative="1">
      <w:start w:val="1"/>
      <w:numFmt w:val="bullet"/>
      <w:lvlText w:val=""/>
      <w:lvlJc w:val="left"/>
      <w:pPr>
        <w:tabs>
          <w:tab w:val="num" w:pos="3510"/>
        </w:tabs>
        <w:ind w:left="3510" w:hanging="360"/>
      </w:pPr>
      <w:rPr>
        <w:rFonts w:ascii="Wingdings" w:hAnsi="Wingdings" w:hint="default"/>
        <w:sz w:val="20"/>
      </w:rPr>
    </w:lvl>
    <w:lvl w:ilvl="3" w:tentative="1">
      <w:start w:val="1"/>
      <w:numFmt w:val="bullet"/>
      <w:lvlText w:val=""/>
      <w:lvlJc w:val="left"/>
      <w:pPr>
        <w:tabs>
          <w:tab w:val="num" w:pos="4230"/>
        </w:tabs>
        <w:ind w:left="4230" w:hanging="360"/>
      </w:pPr>
      <w:rPr>
        <w:rFonts w:ascii="Wingdings" w:hAnsi="Wingdings" w:hint="default"/>
        <w:sz w:val="20"/>
      </w:rPr>
    </w:lvl>
    <w:lvl w:ilvl="4" w:tentative="1">
      <w:start w:val="1"/>
      <w:numFmt w:val="bullet"/>
      <w:lvlText w:val=""/>
      <w:lvlJc w:val="left"/>
      <w:pPr>
        <w:tabs>
          <w:tab w:val="num" w:pos="4950"/>
        </w:tabs>
        <w:ind w:left="4950" w:hanging="360"/>
      </w:pPr>
      <w:rPr>
        <w:rFonts w:ascii="Wingdings" w:hAnsi="Wingdings" w:hint="default"/>
        <w:sz w:val="20"/>
      </w:rPr>
    </w:lvl>
    <w:lvl w:ilvl="5" w:tentative="1">
      <w:start w:val="1"/>
      <w:numFmt w:val="bullet"/>
      <w:lvlText w:val=""/>
      <w:lvlJc w:val="left"/>
      <w:pPr>
        <w:tabs>
          <w:tab w:val="num" w:pos="5670"/>
        </w:tabs>
        <w:ind w:left="5670" w:hanging="360"/>
      </w:pPr>
      <w:rPr>
        <w:rFonts w:ascii="Wingdings" w:hAnsi="Wingdings" w:hint="default"/>
        <w:sz w:val="20"/>
      </w:rPr>
    </w:lvl>
    <w:lvl w:ilvl="6" w:tentative="1">
      <w:start w:val="1"/>
      <w:numFmt w:val="bullet"/>
      <w:lvlText w:val=""/>
      <w:lvlJc w:val="left"/>
      <w:pPr>
        <w:tabs>
          <w:tab w:val="num" w:pos="6390"/>
        </w:tabs>
        <w:ind w:left="6390" w:hanging="360"/>
      </w:pPr>
      <w:rPr>
        <w:rFonts w:ascii="Wingdings" w:hAnsi="Wingdings" w:hint="default"/>
        <w:sz w:val="20"/>
      </w:rPr>
    </w:lvl>
    <w:lvl w:ilvl="7" w:tentative="1">
      <w:start w:val="1"/>
      <w:numFmt w:val="bullet"/>
      <w:lvlText w:val=""/>
      <w:lvlJc w:val="left"/>
      <w:pPr>
        <w:tabs>
          <w:tab w:val="num" w:pos="7110"/>
        </w:tabs>
        <w:ind w:left="7110" w:hanging="360"/>
      </w:pPr>
      <w:rPr>
        <w:rFonts w:ascii="Wingdings" w:hAnsi="Wingdings" w:hint="default"/>
        <w:sz w:val="20"/>
      </w:rPr>
    </w:lvl>
    <w:lvl w:ilvl="8" w:tentative="1">
      <w:start w:val="1"/>
      <w:numFmt w:val="bullet"/>
      <w:lvlText w:val=""/>
      <w:lvlJc w:val="left"/>
      <w:pPr>
        <w:tabs>
          <w:tab w:val="num" w:pos="7830"/>
        </w:tabs>
        <w:ind w:left="7830" w:hanging="360"/>
      </w:pPr>
      <w:rPr>
        <w:rFonts w:ascii="Wingdings" w:hAnsi="Wingdings" w:hint="default"/>
        <w:sz w:val="20"/>
      </w:rPr>
    </w:lvl>
  </w:abstractNum>
  <w:abstractNum w:abstractNumId="1" w15:restartNumberingAfterBreak="0">
    <w:nsid w:val="4DFB4A63"/>
    <w:multiLevelType w:val="multilevel"/>
    <w:tmpl w:val="16B2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E65127"/>
    <w:multiLevelType w:val="hybridMultilevel"/>
    <w:tmpl w:val="19ECD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D46DA5"/>
    <w:multiLevelType w:val="multilevel"/>
    <w:tmpl w:val="297C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85E"/>
    <w:rsid w:val="00193E5D"/>
    <w:rsid w:val="001D3485"/>
    <w:rsid w:val="00215842"/>
    <w:rsid w:val="00373178"/>
    <w:rsid w:val="003B65EC"/>
    <w:rsid w:val="00447496"/>
    <w:rsid w:val="005C354E"/>
    <w:rsid w:val="005D0225"/>
    <w:rsid w:val="006C7568"/>
    <w:rsid w:val="007F4996"/>
    <w:rsid w:val="00903165"/>
    <w:rsid w:val="00903392"/>
    <w:rsid w:val="00965A0C"/>
    <w:rsid w:val="00AE4A5C"/>
    <w:rsid w:val="00B44D5C"/>
    <w:rsid w:val="00CE1D24"/>
    <w:rsid w:val="00CE1D2B"/>
    <w:rsid w:val="00DA3F5A"/>
    <w:rsid w:val="00E3085E"/>
    <w:rsid w:val="00E44781"/>
    <w:rsid w:val="00F10232"/>
    <w:rsid w:val="00F21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3D44"/>
  <w15:chartTrackingRefBased/>
  <w15:docId w15:val="{5D1A0847-2953-41E5-A2F2-81C933D8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85E"/>
  </w:style>
  <w:style w:type="paragraph" w:styleId="Heading2">
    <w:name w:val="heading 2"/>
    <w:basedOn w:val="Normal"/>
    <w:next w:val="Normal"/>
    <w:link w:val="Heading2Char"/>
    <w:uiPriority w:val="9"/>
    <w:semiHidden/>
    <w:unhideWhenUsed/>
    <w:qFormat/>
    <w:rsid w:val="006C75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308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085E"/>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E308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085E"/>
    <w:rPr>
      <w:b/>
      <w:bCs/>
    </w:rPr>
  </w:style>
  <w:style w:type="character" w:customStyle="1" w:styleId="Heading2Char">
    <w:name w:val="Heading 2 Char"/>
    <w:basedOn w:val="DefaultParagraphFont"/>
    <w:link w:val="Heading2"/>
    <w:uiPriority w:val="9"/>
    <w:semiHidden/>
    <w:rsid w:val="006C7568"/>
    <w:rPr>
      <w:rFonts w:asciiTheme="majorHAnsi" w:eastAsiaTheme="majorEastAsia" w:hAnsiTheme="majorHAnsi" w:cstheme="majorBidi"/>
      <w:color w:val="2E74B5" w:themeColor="accent1" w:themeShade="BF"/>
      <w:sz w:val="26"/>
      <w:szCs w:val="26"/>
    </w:rPr>
  </w:style>
  <w:style w:type="character" w:customStyle="1" w:styleId="heading-2">
    <w:name w:val="heading-2"/>
    <w:basedOn w:val="DefaultParagraphFont"/>
    <w:rsid w:val="006C7568"/>
  </w:style>
  <w:style w:type="character" w:styleId="Hyperlink">
    <w:name w:val="Hyperlink"/>
    <w:basedOn w:val="DefaultParagraphFont"/>
    <w:uiPriority w:val="99"/>
    <w:semiHidden/>
    <w:unhideWhenUsed/>
    <w:rsid w:val="006C7568"/>
    <w:rPr>
      <w:color w:val="0000FF"/>
      <w:u w:val="single"/>
    </w:rPr>
  </w:style>
  <w:style w:type="character" w:styleId="Emphasis">
    <w:name w:val="Emphasis"/>
    <w:basedOn w:val="DefaultParagraphFont"/>
    <w:uiPriority w:val="20"/>
    <w:qFormat/>
    <w:rsid w:val="006C7568"/>
    <w:rPr>
      <w:i/>
      <w:iCs/>
    </w:rPr>
  </w:style>
  <w:style w:type="paragraph" w:styleId="ListParagraph">
    <w:name w:val="List Paragraph"/>
    <w:basedOn w:val="Normal"/>
    <w:uiPriority w:val="34"/>
    <w:qFormat/>
    <w:rsid w:val="00AE4A5C"/>
    <w:pPr>
      <w:ind w:left="720"/>
      <w:contextualSpacing/>
    </w:pPr>
  </w:style>
  <w:style w:type="paragraph" w:styleId="BalloonText">
    <w:name w:val="Balloon Text"/>
    <w:basedOn w:val="Normal"/>
    <w:link w:val="BalloonTextChar"/>
    <w:uiPriority w:val="99"/>
    <w:semiHidden/>
    <w:unhideWhenUsed/>
    <w:rsid w:val="005C3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5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2769">
      <w:bodyDiv w:val="1"/>
      <w:marLeft w:val="0"/>
      <w:marRight w:val="0"/>
      <w:marTop w:val="0"/>
      <w:marBottom w:val="0"/>
      <w:divBdr>
        <w:top w:val="none" w:sz="0" w:space="0" w:color="auto"/>
        <w:left w:val="none" w:sz="0" w:space="0" w:color="auto"/>
        <w:bottom w:val="none" w:sz="0" w:space="0" w:color="auto"/>
        <w:right w:val="none" w:sz="0" w:space="0" w:color="auto"/>
      </w:divBdr>
    </w:div>
    <w:div w:id="316305041">
      <w:bodyDiv w:val="1"/>
      <w:marLeft w:val="0"/>
      <w:marRight w:val="0"/>
      <w:marTop w:val="0"/>
      <w:marBottom w:val="0"/>
      <w:divBdr>
        <w:top w:val="none" w:sz="0" w:space="0" w:color="auto"/>
        <w:left w:val="none" w:sz="0" w:space="0" w:color="auto"/>
        <w:bottom w:val="none" w:sz="0" w:space="0" w:color="auto"/>
        <w:right w:val="none" w:sz="0" w:space="0" w:color="auto"/>
      </w:divBdr>
      <w:divsChild>
        <w:div w:id="54818478">
          <w:marLeft w:val="0"/>
          <w:marRight w:val="0"/>
          <w:marTop w:val="0"/>
          <w:marBottom w:val="0"/>
          <w:divBdr>
            <w:top w:val="none" w:sz="0" w:space="0" w:color="auto"/>
            <w:left w:val="none" w:sz="0" w:space="0" w:color="auto"/>
            <w:bottom w:val="none" w:sz="0" w:space="0" w:color="auto"/>
            <w:right w:val="none" w:sz="0" w:space="0" w:color="auto"/>
          </w:divBdr>
        </w:div>
      </w:divsChild>
    </w:div>
    <w:div w:id="317615299">
      <w:bodyDiv w:val="1"/>
      <w:marLeft w:val="0"/>
      <w:marRight w:val="0"/>
      <w:marTop w:val="0"/>
      <w:marBottom w:val="0"/>
      <w:divBdr>
        <w:top w:val="none" w:sz="0" w:space="0" w:color="auto"/>
        <w:left w:val="none" w:sz="0" w:space="0" w:color="auto"/>
        <w:bottom w:val="none" w:sz="0" w:space="0" w:color="auto"/>
        <w:right w:val="none" w:sz="0" w:space="0" w:color="auto"/>
      </w:divBdr>
    </w:div>
    <w:div w:id="386344365">
      <w:bodyDiv w:val="1"/>
      <w:marLeft w:val="0"/>
      <w:marRight w:val="0"/>
      <w:marTop w:val="0"/>
      <w:marBottom w:val="0"/>
      <w:divBdr>
        <w:top w:val="none" w:sz="0" w:space="0" w:color="auto"/>
        <w:left w:val="none" w:sz="0" w:space="0" w:color="auto"/>
        <w:bottom w:val="none" w:sz="0" w:space="0" w:color="auto"/>
        <w:right w:val="none" w:sz="0" w:space="0" w:color="auto"/>
      </w:divBdr>
    </w:div>
    <w:div w:id="413211544">
      <w:bodyDiv w:val="1"/>
      <w:marLeft w:val="0"/>
      <w:marRight w:val="0"/>
      <w:marTop w:val="0"/>
      <w:marBottom w:val="0"/>
      <w:divBdr>
        <w:top w:val="none" w:sz="0" w:space="0" w:color="auto"/>
        <w:left w:val="none" w:sz="0" w:space="0" w:color="auto"/>
        <w:bottom w:val="none" w:sz="0" w:space="0" w:color="auto"/>
        <w:right w:val="none" w:sz="0" w:space="0" w:color="auto"/>
      </w:divBdr>
    </w:div>
    <w:div w:id="730427043">
      <w:bodyDiv w:val="1"/>
      <w:marLeft w:val="0"/>
      <w:marRight w:val="0"/>
      <w:marTop w:val="0"/>
      <w:marBottom w:val="0"/>
      <w:divBdr>
        <w:top w:val="none" w:sz="0" w:space="0" w:color="auto"/>
        <w:left w:val="none" w:sz="0" w:space="0" w:color="auto"/>
        <w:bottom w:val="none" w:sz="0" w:space="0" w:color="auto"/>
        <w:right w:val="none" w:sz="0" w:space="0" w:color="auto"/>
      </w:divBdr>
    </w:div>
    <w:div w:id="1029527048">
      <w:bodyDiv w:val="1"/>
      <w:marLeft w:val="0"/>
      <w:marRight w:val="0"/>
      <w:marTop w:val="0"/>
      <w:marBottom w:val="0"/>
      <w:divBdr>
        <w:top w:val="none" w:sz="0" w:space="0" w:color="auto"/>
        <w:left w:val="none" w:sz="0" w:space="0" w:color="auto"/>
        <w:bottom w:val="none" w:sz="0" w:space="0" w:color="auto"/>
        <w:right w:val="none" w:sz="0" w:space="0" w:color="auto"/>
      </w:divBdr>
      <w:divsChild>
        <w:div w:id="1004212536">
          <w:marLeft w:val="0"/>
          <w:marRight w:val="0"/>
          <w:marTop w:val="0"/>
          <w:marBottom w:val="0"/>
          <w:divBdr>
            <w:top w:val="none" w:sz="0" w:space="0" w:color="auto"/>
            <w:left w:val="none" w:sz="0" w:space="0" w:color="auto"/>
            <w:bottom w:val="none" w:sz="0" w:space="0" w:color="auto"/>
            <w:right w:val="none" w:sz="0" w:space="0" w:color="auto"/>
          </w:divBdr>
        </w:div>
      </w:divsChild>
    </w:div>
    <w:div w:id="1070811285">
      <w:bodyDiv w:val="1"/>
      <w:marLeft w:val="0"/>
      <w:marRight w:val="0"/>
      <w:marTop w:val="0"/>
      <w:marBottom w:val="0"/>
      <w:divBdr>
        <w:top w:val="none" w:sz="0" w:space="0" w:color="auto"/>
        <w:left w:val="none" w:sz="0" w:space="0" w:color="auto"/>
        <w:bottom w:val="none" w:sz="0" w:space="0" w:color="auto"/>
        <w:right w:val="none" w:sz="0" w:space="0" w:color="auto"/>
      </w:divBdr>
    </w:div>
    <w:div w:id="1200514020">
      <w:bodyDiv w:val="1"/>
      <w:marLeft w:val="0"/>
      <w:marRight w:val="0"/>
      <w:marTop w:val="0"/>
      <w:marBottom w:val="0"/>
      <w:divBdr>
        <w:top w:val="none" w:sz="0" w:space="0" w:color="auto"/>
        <w:left w:val="none" w:sz="0" w:space="0" w:color="auto"/>
        <w:bottom w:val="none" w:sz="0" w:space="0" w:color="auto"/>
        <w:right w:val="none" w:sz="0" w:space="0" w:color="auto"/>
      </w:divBdr>
    </w:div>
    <w:div w:id="1461536000">
      <w:bodyDiv w:val="1"/>
      <w:marLeft w:val="0"/>
      <w:marRight w:val="0"/>
      <w:marTop w:val="0"/>
      <w:marBottom w:val="0"/>
      <w:divBdr>
        <w:top w:val="none" w:sz="0" w:space="0" w:color="auto"/>
        <w:left w:val="none" w:sz="0" w:space="0" w:color="auto"/>
        <w:bottom w:val="none" w:sz="0" w:space="0" w:color="auto"/>
        <w:right w:val="none" w:sz="0" w:space="0" w:color="auto"/>
      </w:divBdr>
    </w:div>
    <w:div w:id="1524175077">
      <w:bodyDiv w:val="1"/>
      <w:marLeft w:val="0"/>
      <w:marRight w:val="0"/>
      <w:marTop w:val="0"/>
      <w:marBottom w:val="0"/>
      <w:divBdr>
        <w:top w:val="none" w:sz="0" w:space="0" w:color="auto"/>
        <w:left w:val="none" w:sz="0" w:space="0" w:color="auto"/>
        <w:bottom w:val="none" w:sz="0" w:space="0" w:color="auto"/>
        <w:right w:val="none" w:sz="0" w:space="0" w:color="auto"/>
      </w:divBdr>
    </w:div>
    <w:div w:id="1571382536">
      <w:bodyDiv w:val="1"/>
      <w:marLeft w:val="0"/>
      <w:marRight w:val="0"/>
      <w:marTop w:val="0"/>
      <w:marBottom w:val="0"/>
      <w:divBdr>
        <w:top w:val="none" w:sz="0" w:space="0" w:color="auto"/>
        <w:left w:val="none" w:sz="0" w:space="0" w:color="auto"/>
        <w:bottom w:val="none" w:sz="0" w:space="0" w:color="auto"/>
        <w:right w:val="none" w:sz="0" w:space="0" w:color="auto"/>
      </w:divBdr>
    </w:div>
    <w:div w:id="1584102604">
      <w:bodyDiv w:val="1"/>
      <w:marLeft w:val="0"/>
      <w:marRight w:val="0"/>
      <w:marTop w:val="0"/>
      <w:marBottom w:val="0"/>
      <w:divBdr>
        <w:top w:val="none" w:sz="0" w:space="0" w:color="auto"/>
        <w:left w:val="none" w:sz="0" w:space="0" w:color="auto"/>
        <w:bottom w:val="none" w:sz="0" w:space="0" w:color="auto"/>
        <w:right w:val="none" w:sz="0" w:space="0" w:color="auto"/>
      </w:divBdr>
    </w:div>
    <w:div w:id="175023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ay" TargetMode="External"/><Relationship Id="rId13" Type="http://schemas.openxmlformats.org/officeDocument/2006/relationships/hyperlink" Target="https://en.wikipedia.org/wiki/LGBT_History_Month" TargetMode="External"/><Relationship Id="rId18" Type="http://schemas.openxmlformats.org/officeDocument/2006/relationships/hyperlink" Target="https://en.wikipedia.org/wiki/Pennsylvania" TargetMode="External"/><Relationship Id="rId26" Type="http://schemas.openxmlformats.org/officeDocument/2006/relationships/hyperlink" Target="https://en.wikipedia.org/wiki/Suicide_of_Tyler_Clementi" TargetMode="External"/><Relationship Id="rId3" Type="http://schemas.openxmlformats.org/officeDocument/2006/relationships/styles" Target="styles.xml"/><Relationship Id="rId21" Type="http://schemas.openxmlformats.org/officeDocument/2006/relationships/hyperlink" Target="https://www.un.org/development/desa/ageing/resources/vienna-international-plan-of-action.html" TargetMode="External"/><Relationship Id="rId7" Type="http://schemas.openxmlformats.org/officeDocument/2006/relationships/hyperlink" Target="https://en.wikipedia.org/wiki/Lesbian" TargetMode="External"/><Relationship Id="rId12" Type="http://schemas.openxmlformats.org/officeDocument/2006/relationships/hyperlink" Target="https://en.wikipedia.org/wiki/Civil_rights" TargetMode="External"/><Relationship Id="rId17" Type="http://schemas.openxmlformats.org/officeDocument/2006/relationships/hyperlink" Target="https://en.wikipedia.org/wiki/Philadelphia" TargetMode="External"/><Relationship Id="rId25" Type="http://schemas.openxmlformats.org/officeDocument/2006/relationships/hyperlink" Target="https://en.wikipedia.org/wiki/Bullycide" TargetMode="External"/><Relationship Id="rId2" Type="http://schemas.openxmlformats.org/officeDocument/2006/relationships/numbering" Target="numbering.xml"/><Relationship Id="rId16" Type="http://schemas.openxmlformats.org/officeDocument/2006/relationships/hyperlink" Target="https://en.wikipedia.org/wiki/Queer" TargetMode="External"/><Relationship Id="rId20" Type="http://schemas.openxmlformats.org/officeDocument/2006/relationships/hyperlink" Target="https://undocs.org/A/RES/45/106" TargetMode="External"/><Relationship Id="rId29" Type="http://schemas.openxmlformats.org/officeDocument/2006/relationships/hyperlink" Target="https://www.un.org/en/charter-united-nations/index.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n.wikipedia.org/wiki/List_of_LGBT_rights_by_region" TargetMode="External"/><Relationship Id="rId24" Type="http://schemas.openxmlformats.org/officeDocument/2006/relationships/hyperlink" Target="https://en.wikipedia.org/wiki/Canadians" TargetMode="External"/><Relationship Id="rId5" Type="http://schemas.openxmlformats.org/officeDocument/2006/relationships/webSettings" Target="webSettings.xml"/><Relationship Id="rId15" Type="http://schemas.openxmlformats.org/officeDocument/2006/relationships/hyperlink" Target="https://en.wikipedia.org/wiki/LGBT_History_Month" TargetMode="External"/><Relationship Id="rId23" Type="http://schemas.openxmlformats.org/officeDocument/2006/relationships/hyperlink" Target="https://undocs.org/A/CONF.197/9" TargetMode="External"/><Relationship Id="rId28" Type="http://schemas.openxmlformats.org/officeDocument/2006/relationships/hyperlink" Target="https://en.wikipedia.org/w/index.php?title=National_Bullying_Prevention_Month&amp;action=edit&amp;redlink=1" TargetMode="External"/><Relationship Id="rId10" Type="http://schemas.openxmlformats.org/officeDocument/2006/relationships/hyperlink" Target="https://en.wikipedia.org/wiki/Transgender" TargetMode="External"/><Relationship Id="rId19" Type="http://schemas.openxmlformats.org/officeDocument/2006/relationships/hyperlink" Target="https://en.wikipedia.org/wiki/Polish_American_Congres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Bisexual" TargetMode="External"/><Relationship Id="rId14" Type="http://schemas.openxmlformats.org/officeDocument/2006/relationships/hyperlink" Target="https://en.wikipedia.org/wiki/Section_28" TargetMode="External"/><Relationship Id="rId22" Type="http://schemas.openxmlformats.org/officeDocument/2006/relationships/hyperlink" Target="https://undocs.org/A/RES/46/91" TargetMode="External"/><Relationship Id="rId27" Type="http://schemas.openxmlformats.org/officeDocument/2006/relationships/hyperlink" Target="https://en.wikipedia.org/wiki/GLAA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7C38D-C5B0-4E1C-91CD-8E43F238E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2343</Words>
  <Characters>13361</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City of Thunder Bay</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Johnson</dc:creator>
  <cp:keywords/>
  <dc:description/>
  <cp:lastModifiedBy>Krystal McNeice</cp:lastModifiedBy>
  <cp:revision>2</cp:revision>
  <cp:lastPrinted>2021-09-26T22:13:00Z</cp:lastPrinted>
  <dcterms:created xsi:type="dcterms:W3CDTF">2021-10-04T20:51:00Z</dcterms:created>
  <dcterms:modified xsi:type="dcterms:W3CDTF">2021-10-04T20:51:00Z</dcterms:modified>
</cp:coreProperties>
</file>